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53398" w14:textId="77777777" w:rsidR="004D2A42" w:rsidRPr="004E6FEA" w:rsidRDefault="004D2A42" w:rsidP="004D2A42">
      <w:pPr>
        <w:adjustRightInd w:val="0"/>
        <w:snapToGrid w:val="0"/>
        <w:spacing w:line="500" w:lineRule="exact"/>
        <w:ind w:leftChars="-118" w:left="-2" w:hangingChars="78" w:hanging="281"/>
        <w:jc w:val="center"/>
        <w:rPr>
          <w:rFonts w:ascii="標楷體" w:eastAsia="標楷體" w:hAnsi="標楷體"/>
          <w:b/>
          <w:bCs/>
          <w:strike/>
          <w:sz w:val="36"/>
          <w:szCs w:val="40"/>
        </w:rPr>
      </w:pPr>
      <w:r w:rsidRPr="004E6FEA">
        <w:rPr>
          <w:rFonts w:ascii="標楷體" w:eastAsia="標楷體" w:hAnsi="標楷體" w:hint="eastAsia"/>
          <w:b/>
          <w:bCs/>
          <w:sz w:val="36"/>
          <w:szCs w:val="40"/>
        </w:rPr>
        <w:t>桃園市政府文化局115年補助文學閱讀推廣活動</w:t>
      </w:r>
    </w:p>
    <w:p w14:paraId="6949455A" w14:textId="77777777" w:rsidR="004D2A42" w:rsidRPr="004E6FEA" w:rsidRDefault="004D2A42" w:rsidP="004D2A42">
      <w:pPr>
        <w:adjustRightInd w:val="0"/>
        <w:snapToGrid w:val="0"/>
        <w:spacing w:line="500" w:lineRule="exact"/>
        <w:ind w:leftChars="-118" w:left="-2" w:hangingChars="78" w:hanging="281"/>
        <w:jc w:val="center"/>
        <w:rPr>
          <w:rFonts w:ascii="標楷體" w:eastAsia="標楷體" w:hAnsi="標楷體"/>
          <w:b/>
          <w:bCs/>
          <w:sz w:val="36"/>
          <w:szCs w:val="40"/>
        </w:rPr>
      </w:pPr>
      <w:r w:rsidRPr="004E6FEA">
        <w:rPr>
          <w:rFonts w:ascii="標楷體" w:eastAsia="標楷體" w:hAnsi="標楷體"/>
          <w:b/>
          <w:bCs/>
          <w:sz w:val="36"/>
          <w:szCs w:val="40"/>
        </w:rPr>
        <w:t>實施計畫</w:t>
      </w:r>
    </w:p>
    <w:p w14:paraId="3AF6868E" w14:textId="77777777" w:rsidR="004D2A42" w:rsidRPr="004E6FEA" w:rsidRDefault="004D2A42" w:rsidP="000C14A3">
      <w:pPr>
        <w:numPr>
          <w:ilvl w:val="0"/>
          <w:numId w:val="1"/>
        </w:numPr>
        <w:spacing w:beforeLines="50" w:before="180" w:afterLines="50" w:after="180"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E6FEA">
        <w:rPr>
          <w:rFonts w:ascii="標楷體" w:eastAsia="標楷體" w:hAnsi="標楷體"/>
          <w:b/>
          <w:sz w:val="28"/>
          <w:szCs w:val="28"/>
        </w:rPr>
        <w:t>依據</w:t>
      </w:r>
    </w:p>
    <w:p w14:paraId="1E94CEE7" w14:textId="77777777" w:rsidR="004D2A42" w:rsidRPr="004E6FEA" w:rsidRDefault="004D2A42" w:rsidP="004D2A42">
      <w:pPr>
        <w:pStyle w:val="Default"/>
        <w:spacing w:line="480" w:lineRule="exact"/>
        <w:ind w:leftChars="236" w:left="566"/>
        <w:rPr>
          <w:rFonts w:eastAsia="標楷體"/>
          <w:color w:val="auto"/>
          <w:sz w:val="28"/>
          <w:szCs w:val="28"/>
        </w:rPr>
      </w:pPr>
      <w:r w:rsidRPr="004E6FEA">
        <w:rPr>
          <w:rFonts w:eastAsia="標楷體" w:hint="eastAsia"/>
          <w:color w:val="auto"/>
          <w:sz w:val="28"/>
          <w:szCs w:val="28"/>
        </w:rPr>
        <w:t>依據</w:t>
      </w:r>
      <w:r w:rsidRPr="004E6FEA">
        <w:rPr>
          <w:rFonts w:eastAsia="標楷體"/>
          <w:color w:val="auto"/>
          <w:sz w:val="28"/>
          <w:szCs w:val="28"/>
        </w:rPr>
        <w:t>桃園市政府文化局文學閱讀推廣活動補助要點</w:t>
      </w:r>
      <w:r w:rsidRPr="004E6FEA">
        <w:rPr>
          <w:rFonts w:eastAsia="標楷體" w:hint="eastAsia"/>
          <w:color w:val="auto"/>
          <w:sz w:val="28"/>
          <w:szCs w:val="28"/>
        </w:rPr>
        <w:t>辦理。</w:t>
      </w:r>
    </w:p>
    <w:p w14:paraId="4DD23B2D" w14:textId="77777777" w:rsidR="004D2A42" w:rsidRPr="004E6FEA" w:rsidRDefault="004D2A42" w:rsidP="000C14A3">
      <w:pPr>
        <w:numPr>
          <w:ilvl w:val="0"/>
          <w:numId w:val="1"/>
        </w:numPr>
        <w:spacing w:beforeLines="50" w:before="180" w:afterLines="50" w:after="180"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/>
          <w:b/>
          <w:sz w:val="28"/>
          <w:szCs w:val="28"/>
        </w:rPr>
        <w:t>目的</w:t>
      </w:r>
    </w:p>
    <w:p w14:paraId="1534FD39" w14:textId="77777777" w:rsidR="004D2A42" w:rsidRPr="004E6FEA" w:rsidRDefault="004D2A42" w:rsidP="004D2A42">
      <w:pPr>
        <w:pStyle w:val="Default"/>
        <w:spacing w:line="480" w:lineRule="exact"/>
        <w:ind w:leftChars="235" w:left="565" w:hanging="1"/>
        <w:rPr>
          <w:rFonts w:eastAsia="標楷體"/>
          <w:color w:val="auto"/>
          <w:sz w:val="28"/>
          <w:szCs w:val="28"/>
        </w:rPr>
      </w:pPr>
      <w:r w:rsidRPr="004E6FEA">
        <w:rPr>
          <w:rFonts w:eastAsia="標楷體"/>
          <w:color w:val="auto"/>
          <w:sz w:val="28"/>
          <w:szCs w:val="28"/>
        </w:rPr>
        <w:t>為推廣本市文學</w:t>
      </w:r>
      <w:r w:rsidRPr="004E6FEA">
        <w:rPr>
          <w:rFonts w:eastAsia="標楷體" w:hint="eastAsia"/>
          <w:color w:val="auto"/>
          <w:sz w:val="28"/>
          <w:szCs w:val="28"/>
        </w:rPr>
        <w:t>及</w:t>
      </w:r>
      <w:r w:rsidRPr="004E6FEA">
        <w:rPr>
          <w:rFonts w:eastAsia="標楷體"/>
          <w:color w:val="auto"/>
          <w:sz w:val="28"/>
          <w:szCs w:val="28"/>
        </w:rPr>
        <w:t>閱讀風氣，</w:t>
      </w:r>
      <w:r w:rsidRPr="004E6FEA">
        <w:rPr>
          <w:rFonts w:eastAsia="標楷體" w:hint="eastAsia"/>
          <w:color w:val="auto"/>
          <w:sz w:val="28"/>
          <w:szCs w:val="28"/>
        </w:rPr>
        <w:t>補</w:t>
      </w:r>
      <w:r w:rsidRPr="004E6FEA">
        <w:rPr>
          <w:rFonts w:eastAsia="標楷體"/>
          <w:color w:val="auto"/>
          <w:sz w:val="28"/>
          <w:szCs w:val="28"/>
        </w:rPr>
        <w:t>助</w:t>
      </w:r>
      <w:r w:rsidRPr="004E6FEA">
        <w:rPr>
          <w:rFonts w:eastAsia="標楷體" w:hint="eastAsia"/>
          <w:color w:val="auto"/>
          <w:sz w:val="28"/>
          <w:szCs w:val="28"/>
        </w:rPr>
        <w:t>個人及團體</w:t>
      </w:r>
      <w:r w:rsidRPr="004E6FEA">
        <w:rPr>
          <w:rFonts w:eastAsia="標楷體"/>
          <w:color w:val="auto"/>
          <w:sz w:val="28"/>
          <w:szCs w:val="28"/>
        </w:rPr>
        <w:t>辦理</w:t>
      </w:r>
      <w:r w:rsidRPr="004E6FEA">
        <w:rPr>
          <w:rFonts w:eastAsia="標楷體" w:hint="eastAsia"/>
          <w:color w:val="auto"/>
          <w:sz w:val="28"/>
          <w:szCs w:val="28"/>
        </w:rPr>
        <w:t>文學出版、</w:t>
      </w:r>
      <w:r w:rsidRPr="004E6FEA">
        <w:rPr>
          <w:rFonts w:eastAsia="標楷體"/>
          <w:color w:val="auto"/>
          <w:sz w:val="28"/>
          <w:szCs w:val="28"/>
        </w:rPr>
        <w:t>文學</w:t>
      </w:r>
      <w:r w:rsidRPr="004E6FEA">
        <w:rPr>
          <w:rFonts w:eastAsia="標楷體" w:hint="eastAsia"/>
          <w:color w:val="auto"/>
          <w:sz w:val="28"/>
          <w:szCs w:val="28"/>
        </w:rPr>
        <w:t>推廣及</w:t>
      </w:r>
      <w:r w:rsidR="00065AFF" w:rsidRPr="004E6FEA">
        <w:rPr>
          <w:rFonts w:eastAsia="標楷體"/>
          <w:color w:val="auto"/>
          <w:sz w:val="28"/>
          <w:szCs w:val="28"/>
        </w:rPr>
        <w:t>閱讀推廣相關活動</w:t>
      </w:r>
    </w:p>
    <w:p w14:paraId="2CE33F50" w14:textId="77777777" w:rsidR="004D2A42" w:rsidRPr="004E6FEA" w:rsidRDefault="004D2A42" w:rsidP="000C14A3">
      <w:pPr>
        <w:numPr>
          <w:ilvl w:val="0"/>
          <w:numId w:val="1"/>
        </w:numPr>
        <w:spacing w:beforeLines="50" w:before="180" w:afterLines="50" w:after="180"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E6FEA">
        <w:rPr>
          <w:rFonts w:ascii="標楷體" w:eastAsia="標楷體" w:hAnsi="標楷體"/>
          <w:b/>
          <w:sz w:val="28"/>
          <w:szCs w:val="28"/>
        </w:rPr>
        <w:t>補助對象</w:t>
      </w:r>
    </w:p>
    <w:p w14:paraId="25009E1B" w14:textId="77777777" w:rsidR="004D2A42" w:rsidRPr="004E6FEA" w:rsidRDefault="004D2A42" w:rsidP="004D2A42">
      <w:pPr>
        <w:numPr>
          <w:ilvl w:val="0"/>
          <w:numId w:val="4"/>
        </w:numPr>
        <w:autoSpaceDE w:val="0"/>
        <w:autoSpaceDN w:val="0"/>
        <w:adjustRightInd w:val="0"/>
        <w:spacing w:line="480" w:lineRule="exact"/>
        <w:ind w:left="850"/>
        <w:rPr>
          <w:rFonts w:ascii="標楷體" w:eastAsia="標楷體" w:hAnsi="標楷體" w:cs="標楷體"/>
          <w:kern w:val="0"/>
          <w:sz w:val="28"/>
          <w:szCs w:val="28"/>
        </w:rPr>
      </w:pPr>
      <w:r w:rsidRPr="004E6FEA">
        <w:rPr>
          <w:rFonts w:ascii="標楷體" w:eastAsia="標楷體" w:hAnsi="標楷體" w:cs="標楷體" w:hint="eastAsia"/>
          <w:kern w:val="0"/>
          <w:sz w:val="28"/>
          <w:szCs w:val="28"/>
        </w:rPr>
        <w:t>申請補助資格</w:t>
      </w:r>
    </w:p>
    <w:p w14:paraId="23BE3492" w14:textId="77777777" w:rsidR="004D2A42" w:rsidRPr="004E6FEA" w:rsidRDefault="004D2A42" w:rsidP="004D2A42">
      <w:pPr>
        <w:numPr>
          <w:ilvl w:val="0"/>
          <w:numId w:val="26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4E6FEA">
        <w:rPr>
          <w:rFonts w:ascii="標楷體" w:eastAsia="標楷體" w:hAnsi="標楷體" w:cs="標楷體"/>
          <w:kern w:val="0"/>
          <w:sz w:val="28"/>
          <w:szCs w:val="28"/>
        </w:rPr>
        <w:t>設籍本市之文學閱讀推廣活動者。</w:t>
      </w:r>
    </w:p>
    <w:p w14:paraId="52F398CF" w14:textId="77777777" w:rsidR="004D2A42" w:rsidRPr="004E6FEA" w:rsidRDefault="004D2A42" w:rsidP="004D2A42">
      <w:pPr>
        <w:numPr>
          <w:ilvl w:val="0"/>
          <w:numId w:val="26"/>
        </w:numPr>
        <w:autoSpaceDE w:val="0"/>
        <w:autoSpaceDN w:val="0"/>
        <w:adjustRightInd w:val="0"/>
        <w:spacing w:line="480" w:lineRule="exact"/>
        <w:ind w:left="1985" w:hanging="1134"/>
        <w:rPr>
          <w:rFonts w:ascii="標楷體" w:eastAsia="標楷體" w:hAnsi="標楷體" w:cs="標楷體"/>
          <w:kern w:val="0"/>
          <w:sz w:val="28"/>
          <w:szCs w:val="28"/>
        </w:rPr>
      </w:pPr>
      <w:r w:rsidRPr="004E6FEA">
        <w:rPr>
          <w:rFonts w:ascii="標楷體" w:eastAsia="標楷體" w:hAnsi="標楷體" w:cs="標楷體"/>
          <w:kern w:val="0"/>
          <w:sz w:val="28"/>
          <w:szCs w:val="28"/>
        </w:rPr>
        <w:t>本市立案之出版事業、學術研究機構、文學及</w:t>
      </w:r>
      <w:bookmarkStart w:id="0" w:name="_GoBack"/>
      <w:bookmarkEnd w:id="0"/>
      <w:r w:rsidRPr="004E6FEA">
        <w:rPr>
          <w:rFonts w:ascii="標楷體" w:eastAsia="標楷體" w:hAnsi="標楷體" w:cs="標楷體"/>
          <w:kern w:val="0"/>
          <w:sz w:val="28"/>
          <w:szCs w:val="28"/>
        </w:rPr>
        <w:t>藝文相關團體、法人。</w:t>
      </w:r>
    </w:p>
    <w:p w14:paraId="663A19E2" w14:textId="77777777" w:rsidR="004D2A42" w:rsidRPr="004E6FEA" w:rsidRDefault="004D2A42" w:rsidP="004D2A42">
      <w:pPr>
        <w:numPr>
          <w:ilvl w:val="0"/>
          <w:numId w:val="26"/>
        </w:numPr>
        <w:autoSpaceDE w:val="0"/>
        <w:autoSpaceDN w:val="0"/>
        <w:adjustRightInd w:val="0"/>
        <w:spacing w:line="480" w:lineRule="exact"/>
        <w:ind w:left="1985" w:hanging="1134"/>
        <w:rPr>
          <w:rFonts w:ascii="標楷體" w:eastAsia="標楷體" w:hAnsi="標楷體" w:cs="標楷體"/>
          <w:kern w:val="0"/>
          <w:sz w:val="28"/>
          <w:szCs w:val="28"/>
        </w:rPr>
      </w:pPr>
      <w:r w:rsidRPr="004E6FEA">
        <w:rPr>
          <w:rFonts w:ascii="標楷體" w:eastAsia="標楷體" w:hAnsi="標楷體" w:cs="標楷體"/>
          <w:kern w:val="0"/>
          <w:sz w:val="28"/>
          <w:szCs w:val="28"/>
        </w:rPr>
        <w:t>非設籍本市之個人或非於本市立案之事業、機構、團體或法人，而其申請計畫有助於推廣本市文學</w:t>
      </w:r>
      <w:r w:rsidR="00E20C8D" w:rsidRPr="004E6FEA">
        <w:rPr>
          <w:rFonts w:ascii="標楷體" w:eastAsia="標楷體" w:hAnsi="標楷體" w:cs="標楷體"/>
          <w:kern w:val="0"/>
          <w:sz w:val="28"/>
          <w:szCs w:val="28"/>
        </w:rPr>
        <w:t>或</w:t>
      </w:r>
      <w:r w:rsidRPr="004E6FEA">
        <w:rPr>
          <w:rFonts w:ascii="標楷體" w:eastAsia="標楷體" w:hAnsi="標楷體" w:cs="標楷體"/>
          <w:kern w:val="0"/>
          <w:sz w:val="28"/>
          <w:szCs w:val="28"/>
        </w:rPr>
        <w:t>閱讀活動者。</w:t>
      </w:r>
    </w:p>
    <w:p w14:paraId="5DFFE764" w14:textId="77777777" w:rsidR="004D2A42" w:rsidRPr="004E6FEA" w:rsidRDefault="004D2A42" w:rsidP="004D2A42">
      <w:pPr>
        <w:numPr>
          <w:ilvl w:val="0"/>
          <w:numId w:val="27"/>
        </w:numPr>
        <w:autoSpaceDE w:val="0"/>
        <w:autoSpaceDN w:val="0"/>
        <w:adjustRightInd w:val="0"/>
        <w:spacing w:line="480" w:lineRule="exact"/>
        <w:ind w:left="993" w:hanging="709"/>
        <w:rPr>
          <w:rFonts w:ascii="標楷體" w:eastAsia="標楷體" w:hAnsi="標楷體" w:cs="標楷體"/>
          <w:kern w:val="0"/>
          <w:sz w:val="28"/>
          <w:szCs w:val="28"/>
        </w:rPr>
      </w:pPr>
      <w:r w:rsidRPr="004E6FEA">
        <w:rPr>
          <w:rFonts w:ascii="標楷體" w:eastAsia="標楷體" w:hAnsi="標楷體" w:cs="標楷體" w:hint="eastAsia"/>
          <w:kern w:val="0"/>
          <w:sz w:val="28"/>
          <w:szCs w:val="28"/>
        </w:rPr>
        <w:t>前項補助對象有下列情形之一者，不予補助：</w:t>
      </w:r>
    </w:p>
    <w:p w14:paraId="3D5CBD92" w14:textId="77777777" w:rsidR="004D2A42" w:rsidRPr="004E6FEA" w:rsidRDefault="004D2A42" w:rsidP="004D2A42">
      <w:pPr>
        <w:numPr>
          <w:ilvl w:val="0"/>
          <w:numId w:val="28"/>
        </w:numPr>
        <w:autoSpaceDE w:val="0"/>
        <w:autoSpaceDN w:val="0"/>
        <w:adjustRightInd w:val="0"/>
        <w:spacing w:line="480" w:lineRule="exact"/>
        <w:ind w:left="1985" w:hanging="1134"/>
        <w:rPr>
          <w:rFonts w:ascii="標楷體" w:eastAsia="標楷體" w:hAnsi="標楷體" w:cs="標楷體"/>
          <w:kern w:val="0"/>
          <w:sz w:val="28"/>
          <w:szCs w:val="28"/>
        </w:rPr>
      </w:pPr>
      <w:r w:rsidRPr="004E6FEA">
        <w:rPr>
          <w:rFonts w:ascii="標楷體" w:eastAsia="標楷體" w:hAnsi="標楷體" w:cs="標楷體" w:hint="eastAsia"/>
          <w:kern w:val="0"/>
          <w:sz w:val="28"/>
          <w:szCs w:val="28"/>
        </w:rPr>
        <w:t>政府機關、政黨及其所屬單位或以其為主要股東、捐助人之組織。</w:t>
      </w:r>
    </w:p>
    <w:p w14:paraId="29E16681" w14:textId="77777777" w:rsidR="004D2A42" w:rsidRPr="004E6FEA" w:rsidRDefault="004D2A42" w:rsidP="004D2A42">
      <w:pPr>
        <w:numPr>
          <w:ilvl w:val="0"/>
          <w:numId w:val="28"/>
        </w:numPr>
        <w:autoSpaceDE w:val="0"/>
        <w:autoSpaceDN w:val="0"/>
        <w:adjustRightInd w:val="0"/>
        <w:spacing w:line="480" w:lineRule="exact"/>
        <w:ind w:left="1985" w:hanging="1134"/>
        <w:rPr>
          <w:rFonts w:ascii="標楷體" w:eastAsia="標楷體" w:hAnsi="標楷體" w:cs="標楷體"/>
          <w:kern w:val="0"/>
          <w:sz w:val="28"/>
          <w:szCs w:val="28"/>
        </w:rPr>
      </w:pPr>
      <w:r w:rsidRPr="004E6FEA">
        <w:rPr>
          <w:rFonts w:ascii="標楷體" w:eastAsia="標楷體" w:hAnsi="標楷體" w:cs="標楷體" w:hint="eastAsia"/>
          <w:kern w:val="0"/>
          <w:sz w:val="28"/>
          <w:szCs w:val="28"/>
        </w:rPr>
        <w:t>於本局尚有前案逾期未結。</w:t>
      </w:r>
    </w:p>
    <w:p w14:paraId="47261BE2" w14:textId="77777777" w:rsidR="004D2A42" w:rsidRPr="004E6FEA" w:rsidRDefault="004D2A42" w:rsidP="004D2A42">
      <w:pPr>
        <w:numPr>
          <w:ilvl w:val="0"/>
          <w:numId w:val="28"/>
        </w:numPr>
        <w:autoSpaceDE w:val="0"/>
        <w:autoSpaceDN w:val="0"/>
        <w:adjustRightInd w:val="0"/>
        <w:spacing w:line="480" w:lineRule="exact"/>
        <w:ind w:left="1985" w:hanging="1134"/>
        <w:rPr>
          <w:rFonts w:ascii="標楷體" w:eastAsia="標楷體" w:hAnsi="標楷體" w:cs="標楷體"/>
          <w:kern w:val="0"/>
          <w:sz w:val="28"/>
          <w:szCs w:val="28"/>
        </w:rPr>
      </w:pPr>
      <w:r w:rsidRPr="004E6FEA">
        <w:rPr>
          <w:rFonts w:ascii="標楷體" w:eastAsia="標楷體" w:hAnsi="標楷體" w:cs="標楷體" w:hint="eastAsia"/>
          <w:kern w:val="0"/>
          <w:sz w:val="28"/>
          <w:szCs w:val="28"/>
        </w:rPr>
        <w:t>申請計畫為取得學位或學術升等之用。</w:t>
      </w:r>
    </w:p>
    <w:p w14:paraId="1C088FB6" w14:textId="77777777" w:rsidR="004D2A42" w:rsidRPr="004E6FEA" w:rsidRDefault="004D2A42" w:rsidP="004D2A42">
      <w:pPr>
        <w:numPr>
          <w:ilvl w:val="0"/>
          <w:numId w:val="29"/>
        </w:numPr>
        <w:autoSpaceDE w:val="0"/>
        <w:autoSpaceDN w:val="0"/>
        <w:adjustRightInd w:val="0"/>
        <w:spacing w:line="480" w:lineRule="exact"/>
        <w:ind w:left="993" w:hanging="709"/>
        <w:rPr>
          <w:rFonts w:ascii="標楷體" w:eastAsia="標楷體" w:hAnsi="標楷體" w:cs="標楷體"/>
          <w:kern w:val="0"/>
          <w:sz w:val="28"/>
          <w:szCs w:val="28"/>
        </w:rPr>
      </w:pPr>
      <w:r w:rsidRPr="004E6FEA">
        <w:rPr>
          <w:rFonts w:ascii="標楷體" w:eastAsia="標楷體" w:hAnsi="標楷體" w:cs="標楷體" w:hint="eastAsia"/>
          <w:kern w:val="0"/>
          <w:sz w:val="28"/>
          <w:szCs w:val="28"/>
        </w:rPr>
        <w:t>同一</w:t>
      </w:r>
      <w:r w:rsidR="00621B6E" w:rsidRPr="004E6FEA">
        <w:rPr>
          <w:rFonts w:ascii="標楷體" w:eastAsia="標楷體" w:hAnsi="標楷體" w:cs="標楷體" w:hint="eastAsia"/>
          <w:kern w:val="0"/>
          <w:sz w:val="28"/>
          <w:szCs w:val="28"/>
        </w:rPr>
        <w:t>申請者</w:t>
      </w:r>
      <w:r w:rsidRPr="004E6FEA">
        <w:rPr>
          <w:rFonts w:ascii="標楷體" w:eastAsia="標楷體" w:hAnsi="標楷體" w:cs="標楷體" w:hint="eastAsia"/>
          <w:kern w:val="0"/>
          <w:sz w:val="28"/>
          <w:szCs w:val="28"/>
        </w:rPr>
        <w:t>於每期提送之補助申請案件限一件，且該年度以獲補助一案為限，若第一期申請通過，則不可申請第二期。</w:t>
      </w:r>
    </w:p>
    <w:p w14:paraId="0F7DEE18" w14:textId="77777777" w:rsidR="004D2A42" w:rsidRPr="004E6FEA" w:rsidRDefault="004D2A42" w:rsidP="000C14A3">
      <w:pPr>
        <w:numPr>
          <w:ilvl w:val="0"/>
          <w:numId w:val="1"/>
        </w:numPr>
        <w:spacing w:beforeLines="50" w:before="180" w:afterLines="50" w:after="180"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E6FEA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14:paraId="6D23D24D" w14:textId="77777777" w:rsidR="004D2A42" w:rsidRPr="004E6FEA" w:rsidRDefault="004D2A42" w:rsidP="004D2A42">
      <w:pPr>
        <w:numPr>
          <w:ilvl w:val="0"/>
          <w:numId w:val="2"/>
        </w:numPr>
        <w:spacing w:line="480" w:lineRule="exact"/>
        <w:ind w:left="964"/>
        <w:jc w:val="both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t>指導單位：桃園市政府、桃園市議會。</w:t>
      </w:r>
    </w:p>
    <w:p w14:paraId="1247CE09" w14:textId="77777777" w:rsidR="004D2A42" w:rsidRPr="004E6FEA" w:rsidRDefault="004D2A42" w:rsidP="004D2A42">
      <w:pPr>
        <w:numPr>
          <w:ilvl w:val="0"/>
          <w:numId w:val="2"/>
        </w:numPr>
        <w:spacing w:line="480" w:lineRule="exact"/>
        <w:ind w:left="964"/>
        <w:jc w:val="both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t>補助單位：桃園市政府文化局。</w:t>
      </w:r>
    </w:p>
    <w:p w14:paraId="67B7DEB2" w14:textId="77777777" w:rsidR="004D2A42" w:rsidRPr="004E6FEA" w:rsidRDefault="00B42FB7" w:rsidP="004D2A42">
      <w:pPr>
        <w:numPr>
          <w:ilvl w:val="0"/>
          <w:numId w:val="2"/>
        </w:numPr>
        <w:spacing w:line="480" w:lineRule="exact"/>
        <w:ind w:left="964"/>
        <w:jc w:val="both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t>執行</w:t>
      </w:r>
      <w:r w:rsidR="004D2A42" w:rsidRPr="004E6FEA">
        <w:rPr>
          <w:rFonts w:ascii="標楷體" w:eastAsia="標楷體" w:hAnsi="標楷體" w:hint="eastAsia"/>
          <w:bCs/>
          <w:sz w:val="28"/>
          <w:szCs w:val="28"/>
        </w:rPr>
        <w:t>單位：</w:t>
      </w:r>
      <w:r w:rsidR="00FA2545" w:rsidRPr="004E6FEA">
        <w:rPr>
          <w:rFonts w:ascii="標楷體" w:eastAsia="標楷體" w:hAnsi="標楷體" w:hint="eastAsia"/>
          <w:bCs/>
          <w:sz w:val="28"/>
          <w:szCs w:val="28"/>
        </w:rPr>
        <w:t>受補助單位</w:t>
      </w:r>
      <w:r w:rsidR="004D2A42" w:rsidRPr="004E6FEA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3E7520C" w14:textId="77777777" w:rsidR="004D2A42" w:rsidRPr="004E6FEA" w:rsidRDefault="004D2A42" w:rsidP="000C14A3">
      <w:pPr>
        <w:numPr>
          <w:ilvl w:val="0"/>
          <w:numId w:val="1"/>
        </w:numPr>
        <w:spacing w:beforeLines="50" w:before="180" w:afterLines="50" w:after="180"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E6FEA">
        <w:rPr>
          <w:rFonts w:ascii="標楷體" w:eastAsia="標楷體" w:hAnsi="標楷體" w:hint="eastAsia"/>
          <w:b/>
          <w:sz w:val="28"/>
          <w:szCs w:val="28"/>
        </w:rPr>
        <w:t>權責區分</w:t>
      </w:r>
    </w:p>
    <w:p w14:paraId="2C4341BF" w14:textId="77777777" w:rsidR="004D2A42" w:rsidRPr="004E6FEA" w:rsidRDefault="004D2A42" w:rsidP="004D2A42">
      <w:pPr>
        <w:numPr>
          <w:ilvl w:val="0"/>
          <w:numId w:val="3"/>
        </w:numPr>
        <w:spacing w:line="480" w:lineRule="exact"/>
        <w:ind w:left="964"/>
        <w:jc w:val="both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lastRenderedPageBreak/>
        <w:t>補助單位：辦理經費核撥及行政指導等相關事宜。</w:t>
      </w:r>
    </w:p>
    <w:p w14:paraId="2B3DF662" w14:textId="77777777" w:rsidR="004D2A42" w:rsidRPr="004E6FEA" w:rsidRDefault="004D2A42" w:rsidP="004D2A42">
      <w:pPr>
        <w:numPr>
          <w:ilvl w:val="0"/>
          <w:numId w:val="3"/>
        </w:numPr>
        <w:spacing w:line="480" w:lineRule="exact"/>
        <w:ind w:left="964"/>
        <w:jc w:val="both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t>執行單位：辦理補助計畫執行之相關事宜。</w:t>
      </w:r>
    </w:p>
    <w:p w14:paraId="0321D7B6" w14:textId="77777777" w:rsidR="004D2A42" w:rsidRPr="004E6FEA" w:rsidRDefault="004D2A42" w:rsidP="000C14A3">
      <w:pPr>
        <w:numPr>
          <w:ilvl w:val="0"/>
          <w:numId w:val="1"/>
        </w:numPr>
        <w:spacing w:beforeLines="50" w:before="180" w:afterLines="50" w:after="18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b/>
          <w:sz w:val="28"/>
          <w:szCs w:val="28"/>
        </w:rPr>
        <w:t>實施期程：</w:t>
      </w:r>
      <w:r w:rsidRPr="004E6FEA">
        <w:rPr>
          <w:rFonts w:ascii="標楷體" w:eastAsia="標楷體" w:hAnsi="標楷體" w:hint="eastAsia"/>
          <w:b/>
          <w:sz w:val="28"/>
          <w:szCs w:val="28"/>
        </w:rPr>
        <w:t>自核定</w:t>
      </w:r>
      <w:r w:rsidRPr="004E6FEA">
        <w:rPr>
          <w:rFonts w:ascii="標楷體" w:eastAsia="標楷體" w:hAnsi="標楷體"/>
          <w:b/>
          <w:sz w:val="28"/>
          <w:szCs w:val="28"/>
        </w:rPr>
        <w:t>日至</w:t>
      </w:r>
      <w:r w:rsidR="000E4902" w:rsidRPr="004E6FEA">
        <w:rPr>
          <w:rFonts w:ascii="標楷體" w:eastAsia="標楷體" w:hAnsi="標楷體" w:hint="eastAsia"/>
          <w:b/>
          <w:sz w:val="28"/>
          <w:szCs w:val="28"/>
        </w:rPr>
        <w:t>當</w:t>
      </w:r>
      <w:r w:rsidRPr="004E6FEA">
        <w:rPr>
          <w:rFonts w:ascii="標楷體" w:eastAsia="標楷體" w:hAnsi="標楷體" w:hint="eastAsia"/>
          <w:b/>
          <w:sz w:val="28"/>
          <w:szCs w:val="28"/>
        </w:rPr>
        <w:t>年</w:t>
      </w:r>
      <w:r w:rsidR="000E4902" w:rsidRPr="004E6FEA">
        <w:rPr>
          <w:rFonts w:ascii="標楷體" w:eastAsia="標楷體" w:hAnsi="標楷體" w:hint="eastAsia"/>
          <w:b/>
          <w:sz w:val="28"/>
          <w:szCs w:val="28"/>
        </w:rPr>
        <w:t>度</w:t>
      </w:r>
      <w:r w:rsidRPr="004E6FEA">
        <w:rPr>
          <w:rFonts w:ascii="標楷體" w:eastAsia="標楷體" w:hAnsi="標楷體" w:hint="eastAsia"/>
          <w:b/>
          <w:sz w:val="28"/>
          <w:szCs w:val="28"/>
        </w:rPr>
        <w:t>11</w:t>
      </w:r>
      <w:r w:rsidRPr="004E6FEA">
        <w:rPr>
          <w:rFonts w:ascii="標楷體" w:eastAsia="標楷體" w:hAnsi="標楷體"/>
          <w:b/>
          <w:sz w:val="28"/>
          <w:szCs w:val="28"/>
        </w:rPr>
        <w:t>月</w:t>
      </w:r>
      <w:r w:rsidRPr="004E6FEA">
        <w:rPr>
          <w:rFonts w:ascii="標楷體" w:eastAsia="標楷體" w:hAnsi="標楷體" w:hint="eastAsia"/>
          <w:b/>
          <w:sz w:val="28"/>
          <w:szCs w:val="28"/>
        </w:rPr>
        <w:t>30</w:t>
      </w:r>
      <w:r w:rsidRPr="004E6FEA">
        <w:rPr>
          <w:rFonts w:ascii="標楷體" w:eastAsia="標楷體" w:hAnsi="標楷體"/>
          <w:b/>
          <w:sz w:val="28"/>
          <w:szCs w:val="28"/>
        </w:rPr>
        <w:t>日止。（如遇假日則順延</w:t>
      </w:r>
      <w:r w:rsidRPr="004E6FEA">
        <w:rPr>
          <w:rFonts w:ascii="標楷體" w:eastAsia="標楷體" w:hAnsi="標楷體"/>
          <w:sz w:val="28"/>
          <w:szCs w:val="28"/>
        </w:rPr>
        <w:t>一個工作天）</w:t>
      </w:r>
    </w:p>
    <w:p w14:paraId="445D06E2" w14:textId="77777777" w:rsidR="004D2A42" w:rsidRPr="004E6FEA" w:rsidRDefault="004D2A42" w:rsidP="000C14A3">
      <w:pPr>
        <w:numPr>
          <w:ilvl w:val="0"/>
          <w:numId w:val="1"/>
        </w:numPr>
        <w:spacing w:beforeLines="50" w:before="180" w:afterLines="50" w:after="180"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E6FEA">
        <w:rPr>
          <w:rFonts w:ascii="標楷體" w:eastAsia="標楷體" w:hAnsi="標楷體" w:hint="eastAsia"/>
          <w:b/>
          <w:sz w:val="28"/>
          <w:szCs w:val="28"/>
        </w:rPr>
        <w:t>補助項目與內容</w:t>
      </w:r>
    </w:p>
    <w:p w14:paraId="3FDDD48F" w14:textId="77777777" w:rsidR="004D2A42" w:rsidRPr="004E6FEA" w:rsidRDefault="004D2A42" w:rsidP="004D2A42">
      <w:pPr>
        <w:numPr>
          <w:ilvl w:val="0"/>
          <w:numId w:val="23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文學出版：含創作及翻譯。</w:t>
      </w:r>
    </w:p>
    <w:p w14:paraId="3C30553B" w14:textId="77777777" w:rsidR="004D2A42" w:rsidRPr="004E6FEA" w:rsidRDefault="004D2A42" w:rsidP="004D2A42">
      <w:pPr>
        <w:numPr>
          <w:ilvl w:val="0"/>
          <w:numId w:val="5"/>
        </w:numPr>
        <w:tabs>
          <w:tab w:val="left" w:pos="567"/>
        </w:tabs>
        <w:adjustRightInd w:val="0"/>
        <w:snapToGrid w:val="0"/>
        <w:spacing w:line="480" w:lineRule="exact"/>
        <w:ind w:left="1417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補助項目</w:t>
      </w:r>
    </w:p>
    <w:p w14:paraId="254285C3" w14:textId="77777777" w:rsidR="00193EE5" w:rsidRPr="004E6FEA" w:rsidRDefault="00193EE5" w:rsidP="004D2A42">
      <w:pPr>
        <w:pStyle w:val="Standard"/>
        <w:numPr>
          <w:ilvl w:val="0"/>
          <w:numId w:val="7"/>
        </w:numPr>
        <w:snapToGrid w:val="0"/>
        <w:spacing w:line="480" w:lineRule="exact"/>
        <w:ind w:left="1701" w:hanging="482"/>
        <w:contextualSpacing/>
        <w:jc w:val="both"/>
        <w:rPr>
          <w:rFonts w:ascii="標楷體" w:eastAsia="標楷體" w:hAnsi="標楷體"/>
          <w:b/>
          <w:sz w:val="28"/>
          <w:szCs w:val="28"/>
        </w:rPr>
      </w:pPr>
      <w:r w:rsidRPr="004E6FEA">
        <w:rPr>
          <w:rFonts w:ascii="標楷體" w:eastAsia="標楷體" w:hAnsi="標楷體"/>
          <w:b/>
          <w:sz w:val="28"/>
          <w:szCs w:val="28"/>
        </w:rPr>
        <w:t>主題</w:t>
      </w:r>
      <w:r w:rsidR="00502C43" w:rsidRPr="004E6FEA">
        <w:rPr>
          <w:rFonts w:ascii="標楷體" w:eastAsia="標楷體" w:hAnsi="標楷體"/>
          <w:b/>
          <w:sz w:val="28"/>
          <w:szCs w:val="28"/>
        </w:rPr>
        <w:t>設定</w:t>
      </w:r>
      <w:r w:rsidRPr="004E6FEA">
        <w:rPr>
          <w:rFonts w:ascii="標楷體" w:eastAsia="標楷體" w:hAnsi="標楷體"/>
          <w:b/>
          <w:sz w:val="28"/>
          <w:szCs w:val="28"/>
        </w:rPr>
        <w:t>須以桃園為主。</w:t>
      </w:r>
    </w:p>
    <w:p w14:paraId="04124EB4" w14:textId="77777777" w:rsidR="004D2A42" w:rsidRPr="004E6FEA" w:rsidRDefault="004D2A42" w:rsidP="004D2A42">
      <w:pPr>
        <w:pStyle w:val="Standard"/>
        <w:numPr>
          <w:ilvl w:val="0"/>
          <w:numId w:val="7"/>
        </w:numPr>
        <w:snapToGrid w:val="0"/>
        <w:spacing w:line="480" w:lineRule="exact"/>
        <w:ind w:left="1701" w:hanging="482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創作作品：</w:t>
      </w:r>
      <w:r w:rsidR="003A7611" w:rsidRPr="004E6FEA">
        <w:rPr>
          <w:rFonts w:ascii="標楷體" w:eastAsia="標楷體" w:hAnsi="標楷體" w:hint="eastAsia"/>
          <w:sz w:val="28"/>
          <w:szCs w:val="28"/>
        </w:rPr>
        <w:t>除</w:t>
      </w:r>
      <w:r w:rsidR="00012AEB" w:rsidRPr="004E6FEA">
        <w:rPr>
          <w:rFonts w:ascii="標楷體" w:eastAsia="標楷體" w:hAnsi="標楷體" w:hint="eastAsia"/>
          <w:sz w:val="28"/>
          <w:szCs w:val="28"/>
        </w:rPr>
        <w:t>漫畫以外之圖書出版，且內容非限制級者</w:t>
      </w:r>
      <w:r w:rsidRPr="004E6FEA">
        <w:rPr>
          <w:rFonts w:ascii="標楷體" w:eastAsia="標楷體" w:hAnsi="標楷體" w:hint="eastAsia"/>
          <w:sz w:val="28"/>
          <w:szCs w:val="28"/>
        </w:rPr>
        <w:t>。</w:t>
      </w:r>
    </w:p>
    <w:p w14:paraId="4D620018" w14:textId="77777777" w:rsidR="004D2A42" w:rsidRPr="004E6FEA" w:rsidRDefault="004D2A42" w:rsidP="004D2A42">
      <w:pPr>
        <w:pStyle w:val="Standard"/>
        <w:numPr>
          <w:ilvl w:val="0"/>
          <w:numId w:val="7"/>
        </w:numPr>
        <w:spacing w:line="480" w:lineRule="exact"/>
        <w:ind w:left="1701" w:hanging="482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翻譯作品：</w:t>
      </w:r>
    </w:p>
    <w:p w14:paraId="43AA751B" w14:textId="77777777" w:rsidR="004D2A42" w:rsidRPr="004E6FEA" w:rsidRDefault="004D2A42" w:rsidP="004D2A42">
      <w:pPr>
        <w:pStyle w:val="Standard"/>
        <w:numPr>
          <w:ilvl w:val="0"/>
          <w:numId w:val="6"/>
        </w:numPr>
        <w:spacing w:line="480" w:lineRule="exact"/>
        <w:ind w:hanging="482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被翻譯作品須為原創出版作品(例如小說、非小說及圖文作品等。但不包含作品選集在內</w:t>
      </w:r>
      <w:r w:rsidRPr="004E6FEA">
        <w:rPr>
          <w:rFonts w:ascii="標楷體" w:eastAsia="標楷體" w:hAnsi="標楷體" w:hint="eastAsia"/>
          <w:sz w:val="28"/>
          <w:szCs w:val="28"/>
        </w:rPr>
        <w:t>)</w:t>
      </w:r>
      <w:r w:rsidRPr="004E6FEA">
        <w:rPr>
          <w:rFonts w:ascii="標楷體" w:eastAsia="標楷體" w:hAnsi="標楷體"/>
          <w:sz w:val="28"/>
          <w:szCs w:val="28"/>
        </w:rPr>
        <w:t>。</w:t>
      </w:r>
    </w:p>
    <w:p w14:paraId="7D5B6538" w14:textId="77777777" w:rsidR="004D2A42" w:rsidRPr="004E6FEA" w:rsidRDefault="004D2A42" w:rsidP="004D2A42">
      <w:pPr>
        <w:pStyle w:val="Standard"/>
        <w:numPr>
          <w:ilvl w:val="0"/>
          <w:numId w:val="6"/>
        </w:numPr>
        <w:spacing w:line="480" w:lineRule="exact"/>
        <w:ind w:hanging="482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獲補助之譯作以首次在華文地區以外出版者為優先。</w:t>
      </w:r>
    </w:p>
    <w:p w14:paraId="3647226F" w14:textId="77777777" w:rsidR="004D2A42" w:rsidRPr="004E6FEA" w:rsidRDefault="004D2A42" w:rsidP="004D2A42">
      <w:pPr>
        <w:numPr>
          <w:ilvl w:val="0"/>
          <w:numId w:val="5"/>
        </w:numPr>
        <w:tabs>
          <w:tab w:val="left" w:pos="567"/>
        </w:tabs>
        <w:adjustRightInd w:val="0"/>
        <w:snapToGrid w:val="0"/>
        <w:spacing w:line="480" w:lineRule="exact"/>
        <w:ind w:left="1417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補助</w:t>
      </w:r>
      <w:r w:rsidR="006353B5" w:rsidRPr="004E6FEA">
        <w:rPr>
          <w:rFonts w:ascii="標楷體" w:eastAsia="標楷體" w:hAnsi="標楷體" w:hint="eastAsia"/>
          <w:sz w:val="28"/>
          <w:szCs w:val="28"/>
        </w:rPr>
        <w:t>原則</w:t>
      </w:r>
    </w:p>
    <w:p w14:paraId="6200D75C" w14:textId="77777777" w:rsidR="004D2A42" w:rsidRPr="004E6FEA" w:rsidRDefault="004D2A42" w:rsidP="0040556C">
      <w:pPr>
        <w:pStyle w:val="Standard"/>
        <w:numPr>
          <w:ilvl w:val="0"/>
          <w:numId w:val="8"/>
        </w:numPr>
        <w:snapToGrid w:val="0"/>
        <w:spacing w:line="480" w:lineRule="exact"/>
        <w:ind w:left="1701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原著作財產權人之授權費、</w:t>
      </w:r>
      <w:r w:rsidRPr="004E6FEA">
        <w:rPr>
          <w:rFonts w:ascii="標楷體" w:eastAsia="標楷體" w:hAnsi="標楷體" w:hint="eastAsia"/>
          <w:sz w:val="28"/>
          <w:szCs w:val="28"/>
        </w:rPr>
        <w:t>創作(</w:t>
      </w:r>
      <w:r w:rsidRPr="004E6FEA">
        <w:rPr>
          <w:rFonts w:ascii="標楷體" w:eastAsia="標楷體" w:hAnsi="標楷體"/>
          <w:sz w:val="28"/>
          <w:szCs w:val="28"/>
        </w:rPr>
        <w:t>翻譯</w:t>
      </w:r>
      <w:r w:rsidRPr="004E6FEA">
        <w:rPr>
          <w:rFonts w:ascii="標楷體" w:eastAsia="標楷體" w:hAnsi="標楷體" w:hint="eastAsia"/>
          <w:sz w:val="28"/>
          <w:szCs w:val="28"/>
        </w:rPr>
        <w:t>)</w:t>
      </w:r>
      <w:r w:rsidRPr="004E6FEA">
        <w:rPr>
          <w:rFonts w:ascii="標楷體" w:eastAsia="標楷體" w:hAnsi="標楷體"/>
          <w:sz w:val="28"/>
          <w:szCs w:val="28"/>
        </w:rPr>
        <w:t>費及圖書製作費等。</w:t>
      </w:r>
    </w:p>
    <w:p w14:paraId="5552D8DC" w14:textId="77777777" w:rsidR="004D2A42" w:rsidRPr="004E6FEA" w:rsidRDefault="004D2A42" w:rsidP="0040556C">
      <w:pPr>
        <w:pStyle w:val="Standard"/>
        <w:numPr>
          <w:ilvl w:val="0"/>
          <w:numId w:val="8"/>
        </w:numPr>
        <w:snapToGrid w:val="0"/>
        <w:spacing w:line="480" w:lineRule="exact"/>
        <w:ind w:left="1701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補助項目以圖書之出版費用及行銷推廣等費用為限，不包含申請案之固定薪資及機具、器材、設備購置及行政管理費用。</w:t>
      </w:r>
    </w:p>
    <w:p w14:paraId="66565419" w14:textId="77777777" w:rsidR="004D2A42" w:rsidRPr="004E6FEA" w:rsidRDefault="004D2A42" w:rsidP="0040556C">
      <w:pPr>
        <w:pStyle w:val="Standard"/>
        <w:numPr>
          <w:ilvl w:val="0"/>
          <w:numId w:val="8"/>
        </w:numPr>
        <w:snapToGrid w:val="0"/>
        <w:spacing w:line="480" w:lineRule="exact"/>
        <w:ind w:left="1701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獲補助之</w:t>
      </w:r>
      <w:r w:rsidRPr="004E6FEA">
        <w:rPr>
          <w:rFonts w:ascii="標楷體" w:eastAsia="標楷體" w:hAnsi="標楷體" w:hint="eastAsia"/>
          <w:sz w:val="28"/>
          <w:szCs w:val="28"/>
        </w:rPr>
        <w:t>作品</w:t>
      </w:r>
      <w:r w:rsidRPr="004E6FEA">
        <w:rPr>
          <w:rFonts w:ascii="標楷體" w:eastAsia="標楷體" w:hAnsi="標楷體"/>
          <w:sz w:val="28"/>
          <w:szCs w:val="28"/>
        </w:rPr>
        <w:t>須已取得授權、並於</w:t>
      </w:r>
      <w:r w:rsidRPr="004E6FEA">
        <w:rPr>
          <w:rFonts w:ascii="標楷體" w:eastAsia="標楷體" w:hAnsi="標楷體" w:hint="eastAsia"/>
          <w:sz w:val="28"/>
          <w:szCs w:val="28"/>
        </w:rPr>
        <w:t>本計畫實施期程內完成出版或其前置作業</w:t>
      </w:r>
      <w:r w:rsidRPr="004E6FEA">
        <w:rPr>
          <w:rFonts w:ascii="標楷體" w:eastAsia="標楷體" w:hAnsi="標楷體"/>
          <w:sz w:val="28"/>
          <w:szCs w:val="28"/>
        </w:rPr>
        <w:t>。</w:t>
      </w:r>
    </w:p>
    <w:p w14:paraId="18E53DAB" w14:textId="77777777" w:rsidR="004D2A42" w:rsidRPr="004E6FEA" w:rsidRDefault="004D2A42" w:rsidP="004D2A42">
      <w:pPr>
        <w:tabs>
          <w:tab w:val="left" w:pos="567"/>
        </w:tabs>
        <w:adjustRightInd w:val="0"/>
        <w:snapToGrid w:val="0"/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 xml:space="preserve"> 二、文學及閱讀推廣</w:t>
      </w:r>
    </w:p>
    <w:p w14:paraId="2D7B82E4" w14:textId="77777777" w:rsidR="004D2A42" w:rsidRPr="004E6FEA" w:rsidRDefault="004D2A42" w:rsidP="00AF2EC9">
      <w:pPr>
        <w:numPr>
          <w:ilvl w:val="0"/>
          <w:numId w:val="9"/>
        </w:numPr>
        <w:tabs>
          <w:tab w:val="left" w:pos="567"/>
        </w:tabs>
        <w:adjustRightInd w:val="0"/>
        <w:snapToGrid w:val="0"/>
        <w:spacing w:line="480" w:lineRule="exact"/>
        <w:ind w:left="1276" w:hanging="567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補助項目</w:t>
      </w:r>
    </w:p>
    <w:p w14:paraId="76594063" w14:textId="77777777" w:rsidR="004D2A42" w:rsidRPr="004E6FEA" w:rsidRDefault="004D2A42" w:rsidP="004D2A42">
      <w:pPr>
        <w:numPr>
          <w:ilvl w:val="0"/>
          <w:numId w:val="10"/>
        </w:numPr>
        <w:tabs>
          <w:tab w:val="left" w:pos="567"/>
        </w:tabs>
        <w:adjustRightInd w:val="0"/>
        <w:snapToGrid w:val="0"/>
        <w:spacing w:line="480" w:lineRule="exact"/>
        <w:ind w:left="1587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文學推廣</w:t>
      </w:r>
    </w:p>
    <w:p w14:paraId="590814D1" w14:textId="77777777" w:rsidR="004D2A42" w:rsidRPr="004E6FEA" w:rsidRDefault="004D2A42" w:rsidP="004D2A42">
      <w:pPr>
        <w:pStyle w:val="a7"/>
        <w:numPr>
          <w:ilvl w:val="0"/>
          <w:numId w:val="11"/>
        </w:numPr>
        <w:spacing w:line="48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辦理</w:t>
      </w:r>
      <w:r w:rsidRPr="004E6FEA">
        <w:rPr>
          <w:rFonts w:ascii="標楷體" w:eastAsia="標楷體" w:hAnsi="標楷體"/>
          <w:sz w:val="28"/>
          <w:szCs w:val="28"/>
        </w:rPr>
        <w:t>文學寫作班、文學獎、文學營或其他文學創作人才培育計畫。</w:t>
      </w:r>
    </w:p>
    <w:p w14:paraId="261383B3" w14:textId="77777777" w:rsidR="004D2A42" w:rsidRPr="004E6FEA" w:rsidRDefault="004D2A42" w:rsidP="004D2A42">
      <w:pPr>
        <w:pStyle w:val="a7"/>
        <w:numPr>
          <w:ilvl w:val="0"/>
          <w:numId w:val="11"/>
        </w:numPr>
        <w:spacing w:line="48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舉辦作家</w:t>
      </w:r>
      <w:r w:rsidRPr="004E6FEA">
        <w:rPr>
          <w:rFonts w:ascii="標楷體" w:eastAsia="標楷體" w:hAnsi="標楷體" w:hint="eastAsia"/>
          <w:sz w:val="28"/>
          <w:szCs w:val="28"/>
        </w:rPr>
        <w:t>、</w:t>
      </w:r>
      <w:r w:rsidRPr="004E6FEA">
        <w:rPr>
          <w:rFonts w:ascii="標楷體" w:eastAsia="標楷體" w:hAnsi="標楷體"/>
          <w:sz w:val="28"/>
          <w:szCs w:val="28"/>
        </w:rPr>
        <w:t>文學作品</w:t>
      </w:r>
      <w:r w:rsidRPr="004E6FEA">
        <w:rPr>
          <w:rFonts w:ascii="標楷體" w:eastAsia="標楷體" w:hAnsi="標楷體" w:hint="eastAsia"/>
          <w:sz w:val="28"/>
          <w:szCs w:val="28"/>
        </w:rPr>
        <w:t>或桃園地方文學</w:t>
      </w:r>
      <w:r w:rsidRPr="004E6FEA">
        <w:rPr>
          <w:rFonts w:ascii="標楷體" w:eastAsia="標楷體" w:hAnsi="標楷體"/>
          <w:sz w:val="28"/>
          <w:szCs w:val="28"/>
        </w:rPr>
        <w:t>之相關</w:t>
      </w:r>
      <w:r w:rsidRPr="004E6FEA">
        <w:rPr>
          <w:rFonts w:ascii="標楷體" w:eastAsia="標楷體" w:hAnsi="標楷體" w:hint="eastAsia"/>
          <w:sz w:val="28"/>
          <w:szCs w:val="28"/>
        </w:rPr>
        <w:t>調查研究、</w:t>
      </w:r>
      <w:r w:rsidRPr="004E6FEA">
        <w:rPr>
          <w:rFonts w:ascii="標楷體" w:eastAsia="標楷體" w:hAnsi="標楷體"/>
          <w:sz w:val="28"/>
          <w:szCs w:val="28"/>
        </w:rPr>
        <w:t>研討會</w:t>
      </w:r>
      <w:r w:rsidRPr="004E6FEA">
        <w:rPr>
          <w:rFonts w:ascii="標楷體" w:eastAsia="標楷體" w:hAnsi="標楷體" w:hint="eastAsia"/>
          <w:sz w:val="28"/>
          <w:szCs w:val="28"/>
        </w:rPr>
        <w:t>及交流活動等</w:t>
      </w:r>
      <w:r w:rsidRPr="004E6FEA">
        <w:rPr>
          <w:rFonts w:ascii="標楷體" w:eastAsia="標楷體" w:hAnsi="標楷體"/>
          <w:sz w:val="28"/>
          <w:szCs w:val="28"/>
        </w:rPr>
        <w:t>。</w:t>
      </w:r>
    </w:p>
    <w:p w14:paraId="55B02179" w14:textId="77777777" w:rsidR="004D2A42" w:rsidRPr="004E6FEA" w:rsidRDefault="004D2A42" w:rsidP="004D2A42">
      <w:pPr>
        <w:pStyle w:val="a7"/>
        <w:numPr>
          <w:ilvl w:val="0"/>
          <w:numId w:val="11"/>
        </w:numPr>
        <w:spacing w:line="48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以文學為主之其他推廣活動</w:t>
      </w:r>
      <w:r w:rsidRPr="004E6FEA">
        <w:rPr>
          <w:rFonts w:ascii="標楷體" w:eastAsia="標楷體" w:hAnsi="標楷體"/>
          <w:sz w:val="28"/>
          <w:szCs w:val="28"/>
        </w:rPr>
        <w:t>。</w:t>
      </w:r>
    </w:p>
    <w:p w14:paraId="610108AE" w14:textId="77777777" w:rsidR="004D2A42" w:rsidRPr="004E6FEA" w:rsidRDefault="004D2A42" w:rsidP="004D2A42">
      <w:pPr>
        <w:numPr>
          <w:ilvl w:val="0"/>
          <w:numId w:val="10"/>
        </w:numPr>
        <w:tabs>
          <w:tab w:val="left" w:pos="567"/>
        </w:tabs>
        <w:adjustRightInd w:val="0"/>
        <w:snapToGrid w:val="0"/>
        <w:spacing w:line="480" w:lineRule="exact"/>
        <w:ind w:left="1587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閱讀推廣</w:t>
      </w:r>
    </w:p>
    <w:p w14:paraId="7FB6E05C" w14:textId="77777777" w:rsidR="004D2A42" w:rsidRPr="004E6FEA" w:rsidRDefault="004D2A42" w:rsidP="004D2A42">
      <w:pPr>
        <w:pStyle w:val="a7"/>
        <w:numPr>
          <w:ilvl w:val="0"/>
          <w:numId w:val="12"/>
        </w:numPr>
        <w:spacing w:line="48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lastRenderedPageBreak/>
        <w:t>讀書會導讀、說故事等相關人才之培育。</w:t>
      </w:r>
    </w:p>
    <w:p w14:paraId="25CA31DE" w14:textId="77777777" w:rsidR="004D2A42" w:rsidRPr="004E6FEA" w:rsidRDefault="004D2A42" w:rsidP="004D2A42">
      <w:pPr>
        <w:pStyle w:val="a7"/>
        <w:numPr>
          <w:ilvl w:val="0"/>
          <w:numId w:val="12"/>
        </w:numPr>
        <w:spacing w:line="48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辦理以閱讀為主之演講、座談、研討會、國內書展或相關推廣活動。</w:t>
      </w:r>
    </w:p>
    <w:p w14:paraId="58E7E2A5" w14:textId="77777777" w:rsidR="004D2A42" w:rsidRPr="004E6FEA" w:rsidRDefault="004D2A42" w:rsidP="00AF2EC9">
      <w:pPr>
        <w:numPr>
          <w:ilvl w:val="0"/>
          <w:numId w:val="9"/>
        </w:numPr>
        <w:tabs>
          <w:tab w:val="left" w:pos="567"/>
        </w:tabs>
        <w:adjustRightInd w:val="0"/>
        <w:snapToGrid w:val="0"/>
        <w:spacing w:line="480" w:lineRule="exact"/>
        <w:ind w:left="1077" w:hanging="368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t>補助</w:t>
      </w:r>
      <w:r w:rsidR="006353B5" w:rsidRPr="004E6FEA">
        <w:rPr>
          <w:rFonts w:ascii="標楷體" w:eastAsia="標楷體" w:hAnsi="標楷體" w:hint="eastAsia"/>
          <w:bCs/>
          <w:sz w:val="28"/>
          <w:szCs w:val="28"/>
        </w:rPr>
        <w:t>原則</w:t>
      </w:r>
    </w:p>
    <w:p w14:paraId="52EEBB57" w14:textId="77777777" w:rsidR="004D2A42" w:rsidRPr="004E6FEA" w:rsidRDefault="004D2A42" w:rsidP="00AC282C">
      <w:pPr>
        <w:numPr>
          <w:ilvl w:val="0"/>
          <w:numId w:val="13"/>
        </w:numPr>
        <w:tabs>
          <w:tab w:val="left" w:pos="567"/>
        </w:tabs>
        <w:adjustRightInd w:val="0"/>
        <w:snapToGrid w:val="0"/>
        <w:spacing w:line="480" w:lineRule="exact"/>
        <w:ind w:left="1701" w:hanging="425"/>
        <w:rPr>
          <w:rFonts w:ascii="標楷體" w:eastAsia="標楷體" w:hAnsi="標楷體"/>
          <w:sz w:val="28"/>
        </w:rPr>
      </w:pPr>
      <w:r w:rsidRPr="004E6FEA">
        <w:rPr>
          <w:rFonts w:ascii="標楷體" w:eastAsia="標楷體" w:hAnsi="標楷體" w:hint="eastAsia"/>
          <w:sz w:val="28"/>
        </w:rPr>
        <w:t>依本計畫接受補助尚未結案者，如再提出申請，不予受理。</w:t>
      </w:r>
    </w:p>
    <w:p w14:paraId="2B95EBEC" w14:textId="77777777" w:rsidR="004D2A42" w:rsidRPr="004E6FEA" w:rsidRDefault="004D2A42" w:rsidP="00AC282C">
      <w:pPr>
        <w:numPr>
          <w:ilvl w:val="0"/>
          <w:numId w:val="13"/>
        </w:numPr>
        <w:tabs>
          <w:tab w:val="left" w:pos="567"/>
        </w:tabs>
        <w:adjustRightInd w:val="0"/>
        <w:snapToGrid w:val="0"/>
        <w:spacing w:line="480" w:lineRule="exact"/>
        <w:ind w:left="1701" w:hanging="425"/>
        <w:rPr>
          <w:rFonts w:ascii="標楷體" w:eastAsia="標楷體" w:hAnsi="標楷體"/>
          <w:sz w:val="28"/>
        </w:rPr>
      </w:pPr>
      <w:r w:rsidRPr="004E6FEA">
        <w:rPr>
          <w:rFonts w:ascii="標楷體" w:eastAsia="標楷體" w:hAnsi="標楷體"/>
          <w:sz w:val="28"/>
          <w:szCs w:val="28"/>
        </w:rPr>
        <w:t>補助項目不含固定薪資</w:t>
      </w:r>
      <w:r w:rsidRPr="004E6FEA">
        <w:rPr>
          <w:rFonts w:ascii="標楷體" w:eastAsia="標楷體" w:hAnsi="標楷體" w:hint="eastAsia"/>
          <w:sz w:val="28"/>
          <w:szCs w:val="28"/>
        </w:rPr>
        <w:t>及</w:t>
      </w:r>
      <w:r w:rsidRPr="004E6FEA">
        <w:rPr>
          <w:rFonts w:ascii="標楷體" w:eastAsia="標楷體" w:hAnsi="標楷體"/>
          <w:sz w:val="28"/>
          <w:szCs w:val="28"/>
        </w:rPr>
        <w:t>硬體設備購置等費用。</w:t>
      </w:r>
    </w:p>
    <w:p w14:paraId="3188851E" w14:textId="77777777" w:rsidR="00065AFF" w:rsidRPr="004E6FEA" w:rsidRDefault="00BC47D0" w:rsidP="001D1BAF">
      <w:pPr>
        <w:adjustRightInd w:val="0"/>
        <w:snapToGrid w:val="0"/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三、AI（人工智慧）技術可作為輔助之工具</w:t>
      </w:r>
      <w:r w:rsidR="00C71340" w:rsidRPr="004E6FEA">
        <w:rPr>
          <w:rFonts w:ascii="標楷體" w:eastAsia="標楷體" w:hAnsi="標楷體"/>
          <w:sz w:val="28"/>
          <w:szCs w:val="28"/>
        </w:rPr>
        <w:t>，</w:t>
      </w:r>
      <w:r w:rsidRPr="004E6FEA">
        <w:rPr>
          <w:rFonts w:ascii="標楷體" w:eastAsia="標楷體" w:hAnsi="標楷體"/>
          <w:sz w:val="28"/>
          <w:szCs w:val="28"/>
        </w:rPr>
        <w:t>若計畫內容規劃運用AI技術，應於計畫書中主動揭露運用之技術及範圍。</w:t>
      </w:r>
    </w:p>
    <w:p w14:paraId="5D679535" w14:textId="77777777" w:rsidR="004D2A42" w:rsidRPr="004E6FEA" w:rsidRDefault="004D2A42" w:rsidP="000C14A3">
      <w:pPr>
        <w:numPr>
          <w:ilvl w:val="0"/>
          <w:numId w:val="1"/>
        </w:numPr>
        <w:spacing w:beforeLines="50" w:before="180" w:afterLines="50" w:after="180"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E6FEA">
        <w:rPr>
          <w:rFonts w:ascii="標楷體" w:eastAsia="標楷體" w:hAnsi="標楷體"/>
          <w:b/>
          <w:sz w:val="28"/>
          <w:szCs w:val="28"/>
        </w:rPr>
        <w:t>申請程序</w:t>
      </w:r>
    </w:p>
    <w:p w14:paraId="69D3ECC4" w14:textId="77777777" w:rsidR="00E55A32" w:rsidRPr="004E6FEA" w:rsidRDefault="004D2A42" w:rsidP="00E55A32">
      <w:pPr>
        <w:numPr>
          <w:ilvl w:val="0"/>
          <w:numId w:val="19"/>
        </w:numPr>
        <w:adjustRightInd w:val="0"/>
        <w:snapToGrid w:val="0"/>
        <w:spacing w:line="480" w:lineRule="exact"/>
        <w:ind w:leftChars="100" w:left="377" w:hangingChars="49" w:hanging="137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相關訊息請上</w:t>
      </w:r>
      <w:r w:rsidR="00E55A32" w:rsidRPr="004E6FEA">
        <w:rPr>
          <w:rFonts w:ascii="標楷體" w:eastAsia="標楷體" w:hAnsi="標楷體" w:hint="eastAsia"/>
          <w:sz w:val="28"/>
          <w:szCs w:val="28"/>
        </w:rPr>
        <w:t>相關網站下載申請文件：</w:t>
      </w:r>
    </w:p>
    <w:p w14:paraId="022F053B" w14:textId="77777777" w:rsidR="00E55A32" w:rsidRPr="004E6FEA" w:rsidRDefault="004D2A42" w:rsidP="00172359">
      <w:pPr>
        <w:pStyle w:val="a7"/>
        <w:numPr>
          <w:ilvl w:val="0"/>
          <w:numId w:val="36"/>
        </w:numPr>
        <w:adjustRightInd w:val="0"/>
        <w:snapToGrid w:val="0"/>
        <w:spacing w:line="480" w:lineRule="exact"/>
        <w:ind w:leftChars="0" w:left="142" w:firstLineChars="101" w:firstLine="283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桃園市政府文化局網站</w:t>
      </w:r>
      <w:r w:rsidR="00E55A32" w:rsidRPr="004E6FEA">
        <w:rPr>
          <w:rFonts w:ascii="標楷體" w:eastAsia="標楷體" w:hAnsi="標楷體" w:hint="eastAsia"/>
          <w:sz w:val="28"/>
          <w:szCs w:val="28"/>
        </w:rPr>
        <w:t>：</w:t>
      </w:r>
      <w:hyperlink r:id="rId9" w:history="1">
        <w:r w:rsidR="000568BE" w:rsidRPr="004E6FEA">
          <w:rPr>
            <w:rStyle w:val="ab"/>
            <w:rFonts w:ascii="標楷體" w:eastAsia="標楷體" w:hAnsi="標楷體"/>
            <w:color w:val="auto"/>
            <w:sz w:val="28"/>
            <w:szCs w:val="28"/>
          </w:rPr>
          <w:t>https://culture.tycg.gov.tw/</w:t>
        </w:r>
      </w:hyperlink>
      <w:r w:rsidRPr="004E6FEA">
        <w:rPr>
          <w:rFonts w:ascii="標楷體" w:eastAsia="標楷體" w:hAnsi="標楷體" w:hint="eastAsia"/>
          <w:sz w:val="28"/>
          <w:szCs w:val="28"/>
        </w:rPr>
        <w:t>(</w:t>
      </w:r>
      <w:hyperlink r:id="rId10" w:history="1">
        <w:r w:rsidRPr="004E6FEA">
          <w:rPr>
            <w:rFonts w:ascii="標楷體" w:eastAsia="標楷體" w:hAnsi="標楷體" w:hint="eastAsia"/>
            <w:sz w:val="28"/>
            <w:szCs w:val="28"/>
          </w:rPr>
          <w:t>首頁</w:t>
        </w:r>
      </w:hyperlink>
      <w:r w:rsidRPr="004E6FEA">
        <w:rPr>
          <w:rFonts w:ascii="標楷體" w:eastAsia="標楷體" w:hAnsi="標楷體" w:hint="eastAsia"/>
          <w:sz w:val="28"/>
          <w:szCs w:val="28"/>
        </w:rPr>
        <w:t>→</w:t>
      </w:r>
      <w:hyperlink r:id="rId11" w:history="1">
        <w:r w:rsidRPr="004E6FEA">
          <w:rPr>
            <w:rFonts w:ascii="標楷體" w:eastAsia="標楷體" w:hAnsi="標楷體" w:hint="eastAsia"/>
            <w:sz w:val="28"/>
            <w:szCs w:val="28"/>
          </w:rPr>
          <w:t>便民服務 </w:t>
        </w:r>
      </w:hyperlink>
      <w:r w:rsidRPr="004E6FEA">
        <w:rPr>
          <w:rFonts w:ascii="標楷體" w:eastAsia="標楷體" w:hAnsi="標楷體" w:hint="eastAsia"/>
          <w:sz w:val="28"/>
          <w:szCs w:val="28"/>
        </w:rPr>
        <w:t>→</w:t>
      </w:r>
      <w:hyperlink r:id="rId12" w:history="1">
        <w:r w:rsidRPr="004E6FEA">
          <w:rPr>
            <w:rFonts w:ascii="標楷體" w:eastAsia="標楷體" w:hAnsi="標楷體" w:hint="eastAsia"/>
            <w:sz w:val="28"/>
            <w:szCs w:val="28"/>
          </w:rPr>
          <w:t>補助專區</w:t>
        </w:r>
      </w:hyperlink>
      <w:r w:rsidRPr="004E6FEA">
        <w:rPr>
          <w:rFonts w:ascii="標楷體" w:eastAsia="標楷體" w:hAnsi="標楷體"/>
          <w:sz w:val="28"/>
          <w:szCs w:val="28"/>
        </w:rPr>
        <w:t>)</w:t>
      </w:r>
      <w:r w:rsidR="00B34AC9" w:rsidRPr="004E6FEA">
        <w:rPr>
          <w:rFonts w:ascii="標楷體" w:eastAsia="標楷體" w:hAnsi="標楷體"/>
          <w:sz w:val="28"/>
          <w:szCs w:val="28"/>
        </w:rPr>
        <w:t>。</w:t>
      </w:r>
    </w:p>
    <w:p w14:paraId="60E85CBB" w14:textId="77777777" w:rsidR="004D2A42" w:rsidRPr="004E6FEA" w:rsidRDefault="000E0015" w:rsidP="00172359">
      <w:pPr>
        <w:pStyle w:val="a7"/>
        <w:numPr>
          <w:ilvl w:val="0"/>
          <w:numId w:val="36"/>
        </w:numPr>
        <w:adjustRightInd w:val="0"/>
        <w:snapToGrid w:val="0"/>
        <w:spacing w:line="480" w:lineRule="exact"/>
        <w:ind w:leftChars="0" w:left="142" w:firstLineChars="101" w:firstLine="283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桃園</w:t>
      </w:r>
      <w:r w:rsidR="004D2A42" w:rsidRPr="004E6FEA">
        <w:rPr>
          <w:rFonts w:ascii="標楷體" w:eastAsia="標楷體" w:hAnsi="標楷體"/>
          <w:sz w:val="28"/>
          <w:szCs w:val="28"/>
        </w:rPr>
        <w:t>文學館網站</w:t>
      </w:r>
      <w:hyperlink r:id="rId13" w:history="1">
        <w:r w:rsidR="000568BE" w:rsidRPr="004E6FEA">
          <w:rPr>
            <w:rStyle w:val="ab"/>
            <w:rFonts w:ascii="標楷體" w:eastAsia="標楷體" w:hAnsi="標楷體"/>
            <w:color w:val="auto"/>
            <w:sz w:val="28"/>
            <w:szCs w:val="28"/>
          </w:rPr>
          <w:t>https://tylm.tycg.gov.tw/</w:t>
        </w:r>
      </w:hyperlink>
      <w:r w:rsidR="000568BE" w:rsidRPr="004E6FEA">
        <w:rPr>
          <w:rFonts w:ascii="標楷體" w:eastAsia="標楷體" w:hAnsi="標楷體"/>
          <w:sz w:val="28"/>
          <w:szCs w:val="28"/>
        </w:rPr>
        <w:t>（首頁→文學補助</w:t>
      </w:r>
      <w:r w:rsidR="008F58EC" w:rsidRPr="004E6FEA">
        <w:rPr>
          <w:rFonts w:ascii="標楷體" w:eastAsia="標楷體" w:hAnsi="標楷體"/>
          <w:sz w:val="28"/>
          <w:szCs w:val="28"/>
        </w:rPr>
        <w:t>→申請表單下載</w:t>
      </w:r>
      <w:r w:rsidR="000568BE" w:rsidRPr="004E6FEA">
        <w:rPr>
          <w:rFonts w:ascii="標楷體" w:eastAsia="標楷體" w:hAnsi="標楷體"/>
          <w:sz w:val="28"/>
          <w:szCs w:val="28"/>
        </w:rPr>
        <w:t>）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。</w:t>
      </w:r>
    </w:p>
    <w:p w14:paraId="4D3A69E5" w14:textId="15AD96B3" w:rsidR="00CD2F08" w:rsidRPr="004E6FEA" w:rsidRDefault="004D2A42" w:rsidP="00CD2F08">
      <w:pPr>
        <w:numPr>
          <w:ilvl w:val="0"/>
          <w:numId w:val="19"/>
        </w:numPr>
        <w:adjustRightInd w:val="0"/>
        <w:snapToGrid w:val="0"/>
        <w:spacing w:line="480" w:lineRule="exact"/>
        <w:ind w:leftChars="100" w:left="377" w:hangingChars="49" w:hanging="137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申請期限：</w:t>
      </w:r>
      <w:r w:rsidR="00806BF5" w:rsidRPr="004E6FEA">
        <w:rPr>
          <w:rFonts w:ascii="標楷體" w:eastAsia="標楷體" w:hAnsi="標楷體" w:hint="eastAsia"/>
          <w:b/>
          <w:sz w:val="28"/>
          <w:szCs w:val="28"/>
        </w:rPr>
        <w:t>即日起至115年</w:t>
      </w:r>
      <w:r w:rsidR="006B17AB" w:rsidRPr="004E6FEA">
        <w:rPr>
          <w:rFonts w:ascii="標楷體" w:eastAsia="標楷體" w:hAnsi="標楷體" w:hint="eastAsia"/>
          <w:b/>
          <w:sz w:val="28"/>
          <w:szCs w:val="28"/>
        </w:rPr>
        <w:t>3</w:t>
      </w:r>
      <w:r w:rsidR="00806BF5" w:rsidRPr="004E6FEA">
        <w:rPr>
          <w:rFonts w:ascii="標楷體" w:eastAsia="標楷體" w:hAnsi="標楷體" w:hint="eastAsia"/>
          <w:b/>
          <w:sz w:val="28"/>
          <w:szCs w:val="28"/>
        </w:rPr>
        <w:t>月</w:t>
      </w:r>
      <w:r w:rsidR="006B17AB" w:rsidRPr="004E6FEA">
        <w:rPr>
          <w:rFonts w:ascii="標楷體" w:eastAsia="標楷體" w:hAnsi="標楷體" w:hint="eastAsia"/>
          <w:b/>
          <w:sz w:val="28"/>
          <w:szCs w:val="28"/>
        </w:rPr>
        <w:t>16</w:t>
      </w:r>
      <w:r w:rsidR="00806BF5" w:rsidRPr="004E6FEA">
        <w:rPr>
          <w:rFonts w:ascii="標楷體" w:eastAsia="標楷體" w:hAnsi="標楷體" w:hint="eastAsia"/>
          <w:b/>
          <w:sz w:val="28"/>
          <w:szCs w:val="28"/>
        </w:rPr>
        <w:t>日止</w:t>
      </w:r>
      <w:r w:rsidR="00CB0872" w:rsidRPr="004E6FEA">
        <w:rPr>
          <w:rFonts w:ascii="標楷體" w:eastAsia="標楷體" w:hAnsi="標楷體" w:hint="eastAsia"/>
          <w:sz w:val="28"/>
          <w:szCs w:val="28"/>
        </w:rPr>
        <w:t>，逾期不予受理</w:t>
      </w:r>
      <w:r w:rsidR="00806BF5" w:rsidRPr="004E6FEA">
        <w:rPr>
          <w:rFonts w:ascii="標楷體" w:eastAsia="標楷體" w:hAnsi="標楷體" w:hint="eastAsia"/>
          <w:sz w:val="28"/>
          <w:szCs w:val="28"/>
        </w:rPr>
        <w:t>。</w:t>
      </w:r>
    </w:p>
    <w:p w14:paraId="54FD5F9D" w14:textId="77777777" w:rsidR="00CB0872" w:rsidRPr="004E6FEA" w:rsidRDefault="004D2A42" w:rsidP="004D2A42">
      <w:pPr>
        <w:numPr>
          <w:ilvl w:val="0"/>
          <w:numId w:val="19"/>
        </w:numPr>
        <w:adjustRightInd w:val="0"/>
        <w:snapToGrid w:val="0"/>
        <w:spacing w:line="480" w:lineRule="exact"/>
        <w:ind w:leftChars="100" w:left="377" w:hangingChars="49" w:hanging="137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申請方式：</w:t>
      </w:r>
      <w:r w:rsidR="00C20946" w:rsidRPr="004E6FEA">
        <w:rPr>
          <w:rFonts w:ascii="標楷體" w:eastAsia="標楷體" w:hAnsi="標楷體"/>
          <w:sz w:val="28"/>
          <w:szCs w:val="28"/>
        </w:rPr>
        <w:t>（請擇一方式申請）</w:t>
      </w:r>
    </w:p>
    <w:p w14:paraId="1749F9AE" w14:textId="1C1507FC" w:rsidR="00BF030B" w:rsidRPr="004E6FEA" w:rsidRDefault="004D2A42" w:rsidP="007354A8">
      <w:pPr>
        <w:numPr>
          <w:ilvl w:val="1"/>
          <w:numId w:val="19"/>
        </w:numPr>
        <w:adjustRightInd w:val="0"/>
        <w:snapToGrid w:val="0"/>
        <w:spacing w:line="480" w:lineRule="exact"/>
        <w:ind w:leftChars="177" w:left="1133" w:hanging="708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線上申請</w:t>
      </w:r>
      <w:r w:rsidR="00CB0872" w:rsidRPr="004E6FEA">
        <w:rPr>
          <w:rFonts w:ascii="標楷體" w:eastAsia="標楷體" w:hAnsi="標楷體"/>
          <w:sz w:val="28"/>
          <w:szCs w:val="28"/>
        </w:rPr>
        <w:t>：申請</w:t>
      </w:r>
      <w:r w:rsidRPr="004E6FEA">
        <w:rPr>
          <w:rFonts w:ascii="標楷體" w:eastAsia="標楷體" w:hAnsi="標楷體"/>
          <w:sz w:val="28"/>
          <w:szCs w:val="28"/>
        </w:rPr>
        <w:t>書填寫</w:t>
      </w:r>
      <w:r w:rsidR="00CB0872" w:rsidRPr="004E6FEA">
        <w:rPr>
          <w:rFonts w:ascii="標楷體" w:eastAsia="標楷體" w:hAnsi="標楷體"/>
          <w:sz w:val="28"/>
          <w:szCs w:val="28"/>
        </w:rPr>
        <w:t>完畢後，</w:t>
      </w:r>
      <w:r w:rsidR="00951EED" w:rsidRPr="004E6FEA">
        <w:rPr>
          <w:rFonts w:ascii="標楷體" w:eastAsia="標楷體" w:hAnsi="標楷體"/>
          <w:sz w:val="28"/>
          <w:szCs w:val="28"/>
        </w:rPr>
        <w:t>請將須</w:t>
      </w:r>
      <w:r w:rsidR="00CB0872" w:rsidRPr="004E6FEA">
        <w:rPr>
          <w:rFonts w:ascii="標楷體" w:eastAsia="標楷體" w:hAnsi="標楷體"/>
          <w:sz w:val="28"/>
          <w:szCs w:val="28"/>
        </w:rPr>
        <w:t>簽章的部分</w:t>
      </w:r>
      <w:r w:rsidRPr="004E6FEA">
        <w:rPr>
          <w:rFonts w:ascii="標楷體" w:eastAsia="標楷體" w:hAnsi="標楷體"/>
          <w:sz w:val="28"/>
          <w:szCs w:val="28"/>
        </w:rPr>
        <w:t>紙本</w:t>
      </w:r>
      <w:r w:rsidR="00CB0872" w:rsidRPr="004E6FEA">
        <w:rPr>
          <w:rFonts w:ascii="標楷體" w:eastAsia="標楷體" w:hAnsi="標楷體"/>
          <w:sz w:val="28"/>
          <w:szCs w:val="28"/>
        </w:rPr>
        <w:t>列印出來</w:t>
      </w:r>
      <w:r w:rsidRPr="004E6FEA">
        <w:rPr>
          <w:rFonts w:ascii="標楷體" w:eastAsia="標楷體" w:hAnsi="標楷體"/>
          <w:sz w:val="28"/>
          <w:szCs w:val="28"/>
        </w:rPr>
        <w:t>簽章</w:t>
      </w:r>
      <w:r w:rsidR="00611837" w:rsidRPr="004E6FEA">
        <w:rPr>
          <w:rFonts w:ascii="標楷體" w:eastAsia="標楷體" w:hAnsi="標楷體"/>
          <w:sz w:val="28"/>
          <w:szCs w:val="28"/>
        </w:rPr>
        <w:t>，並於線上申請專區</w:t>
      </w:r>
      <w:r w:rsidR="00521425" w:rsidRPr="004E6FEA">
        <w:rPr>
          <w:rFonts w:ascii="標楷體" w:eastAsia="標楷體" w:hAnsi="標楷體"/>
          <w:sz w:val="28"/>
          <w:szCs w:val="28"/>
        </w:rPr>
        <w:t>（</w:t>
      </w:r>
      <w:r w:rsidR="000D2A32" w:rsidRPr="004E6FEA">
        <w:rPr>
          <w:rFonts w:ascii="標楷體" w:eastAsia="標楷體" w:hAnsi="標楷體" w:hint="eastAsia"/>
          <w:sz w:val="28"/>
          <w:szCs w:val="28"/>
        </w:rPr>
        <w:t>桃園</w:t>
      </w:r>
      <w:r w:rsidR="00521425" w:rsidRPr="004E6FEA">
        <w:rPr>
          <w:rFonts w:ascii="標楷體" w:eastAsia="標楷體" w:hAnsi="標楷體"/>
          <w:sz w:val="28"/>
          <w:szCs w:val="28"/>
        </w:rPr>
        <w:t>文學館網站首頁→文學補助→</w:t>
      </w:r>
      <w:r w:rsidR="00353209" w:rsidRPr="004E6FEA">
        <w:rPr>
          <w:rFonts w:ascii="標楷體" w:eastAsia="標楷體" w:hAnsi="標楷體"/>
          <w:sz w:val="28"/>
          <w:szCs w:val="28"/>
        </w:rPr>
        <w:t>補助</w:t>
      </w:r>
      <w:r w:rsidR="00521425" w:rsidRPr="004E6FEA">
        <w:rPr>
          <w:rFonts w:ascii="標楷體" w:eastAsia="標楷體" w:hAnsi="標楷體"/>
          <w:sz w:val="28"/>
          <w:szCs w:val="28"/>
        </w:rPr>
        <w:t>申請）</w:t>
      </w:r>
      <w:r w:rsidR="00951EED" w:rsidRPr="004E6FEA">
        <w:rPr>
          <w:rFonts w:ascii="標楷體" w:eastAsia="標楷體" w:hAnsi="標楷體"/>
          <w:sz w:val="28"/>
          <w:szCs w:val="28"/>
        </w:rPr>
        <w:t>，</w:t>
      </w:r>
      <w:r w:rsidRPr="004E6FEA">
        <w:rPr>
          <w:rFonts w:ascii="標楷體" w:eastAsia="標楷體" w:hAnsi="標楷體"/>
          <w:sz w:val="28"/>
          <w:szCs w:val="28"/>
        </w:rPr>
        <w:t>上傳</w:t>
      </w:r>
      <w:r w:rsidR="0097310B" w:rsidRPr="004E6FEA">
        <w:rPr>
          <w:rFonts w:ascii="標楷體" w:eastAsia="標楷體" w:hAnsi="標楷體"/>
          <w:sz w:val="28"/>
          <w:szCs w:val="28"/>
        </w:rPr>
        <w:t>申請書及附表之</w:t>
      </w:r>
      <w:r w:rsidR="0097310B" w:rsidRPr="004E6FEA">
        <w:rPr>
          <w:rFonts w:ascii="標楷體" w:eastAsia="標楷體" w:hAnsi="標楷體" w:hint="eastAsia"/>
          <w:sz w:val="28"/>
          <w:szCs w:val="28"/>
        </w:rPr>
        <w:t>Word檔、PDF掃描檔各1份</w:t>
      </w:r>
      <w:r w:rsidR="00CB0872" w:rsidRPr="004E6FEA">
        <w:rPr>
          <w:rFonts w:ascii="標楷體" w:eastAsia="標楷體" w:hAnsi="標楷體"/>
          <w:sz w:val="28"/>
          <w:szCs w:val="28"/>
        </w:rPr>
        <w:t>，</w:t>
      </w:r>
      <w:r w:rsidRPr="004E6FEA">
        <w:rPr>
          <w:rFonts w:ascii="標楷體" w:eastAsia="標楷體" w:hAnsi="標楷體"/>
          <w:sz w:val="28"/>
          <w:szCs w:val="28"/>
        </w:rPr>
        <w:t>完成申請。</w:t>
      </w:r>
    </w:p>
    <w:p w14:paraId="0BFC546B" w14:textId="77777777" w:rsidR="00CD2F08" w:rsidRPr="004E6FEA" w:rsidRDefault="00CB0872" w:rsidP="00DF4057">
      <w:pPr>
        <w:numPr>
          <w:ilvl w:val="1"/>
          <w:numId w:val="19"/>
        </w:numPr>
        <w:adjustRightInd w:val="0"/>
        <w:snapToGrid w:val="0"/>
        <w:spacing w:line="480" w:lineRule="exact"/>
        <w:ind w:leftChars="177" w:left="1133" w:hanging="708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紙本申請：</w:t>
      </w:r>
      <w:r w:rsidR="00B5198A" w:rsidRPr="004E6FEA">
        <w:rPr>
          <w:rFonts w:ascii="標楷體" w:eastAsia="標楷體" w:hAnsi="標楷體"/>
          <w:sz w:val="28"/>
          <w:szCs w:val="28"/>
        </w:rPr>
        <w:t>申請書、計畫書及附件需繳交正本1份，請勿裝訂。電子檔</w:t>
      </w:r>
      <w:r w:rsidR="00B5198A" w:rsidRPr="004E6FEA">
        <w:rPr>
          <w:rFonts w:ascii="標楷體" w:eastAsia="標楷體" w:hAnsi="標楷體" w:hint="eastAsia"/>
          <w:sz w:val="28"/>
          <w:szCs w:val="28"/>
        </w:rPr>
        <w:t>Word檔、PDF掃描檔各1份</w:t>
      </w:r>
      <w:r w:rsidR="00286BDE" w:rsidRPr="004E6FEA">
        <w:rPr>
          <w:rStyle w:val="aa"/>
          <w:rFonts w:ascii="標楷體" w:eastAsia="標楷體" w:hAnsi="標楷體"/>
          <w:sz w:val="28"/>
          <w:szCs w:val="28"/>
        </w:rPr>
        <w:footnoteReference w:id="1"/>
      </w:r>
      <w:r w:rsidR="00B5198A" w:rsidRPr="004E6FEA">
        <w:rPr>
          <w:rFonts w:ascii="標楷體" w:eastAsia="標楷體" w:hAnsi="標楷體" w:hint="eastAsia"/>
          <w:sz w:val="28"/>
          <w:szCs w:val="28"/>
        </w:rPr>
        <w:t>，</w:t>
      </w:r>
      <w:r w:rsidR="00867DFB" w:rsidRPr="004E6FEA">
        <w:rPr>
          <w:rFonts w:ascii="標楷體" w:eastAsia="標楷體" w:hAnsi="標楷體"/>
          <w:sz w:val="28"/>
          <w:szCs w:val="28"/>
        </w:rPr>
        <w:t>親送或以掛號寄送申請計畫書</w:t>
      </w:r>
      <w:r w:rsidR="004B4FC9" w:rsidRPr="004E6FEA">
        <w:rPr>
          <w:rFonts w:ascii="標楷體" w:eastAsia="標楷體" w:hAnsi="標楷體"/>
          <w:sz w:val="28"/>
          <w:szCs w:val="28"/>
        </w:rPr>
        <w:t>至</w:t>
      </w:r>
      <w:r w:rsidR="00867DFB" w:rsidRPr="004E6FEA">
        <w:rPr>
          <w:rFonts w:ascii="標楷體" w:eastAsia="標楷體" w:hAnsi="標楷體"/>
          <w:sz w:val="28"/>
          <w:szCs w:val="28"/>
        </w:rPr>
        <w:t>本局</w:t>
      </w:r>
      <w:r w:rsidR="004B4FC9" w:rsidRPr="004E6FEA">
        <w:rPr>
          <w:rFonts w:ascii="標楷體" w:eastAsia="標楷體" w:hAnsi="標楷體"/>
          <w:sz w:val="28"/>
          <w:szCs w:val="28"/>
        </w:rPr>
        <w:t>，</w:t>
      </w:r>
      <w:r w:rsidR="00867DFB" w:rsidRPr="004E6FEA">
        <w:rPr>
          <w:rFonts w:ascii="標楷體" w:eastAsia="標楷體" w:hAnsi="標楷體"/>
          <w:sz w:val="28"/>
          <w:szCs w:val="28"/>
        </w:rPr>
        <w:t>以掛號寄送方式者，以郵戳為憑，逾期不予受理。</w:t>
      </w:r>
      <w:r w:rsidR="00621B6E" w:rsidRPr="004E6FEA">
        <w:rPr>
          <w:rFonts w:ascii="標楷體" w:eastAsia="標楷體" w:hAnsi="標楷體" w:hint="eastAsia"/>
          <w:sz w:val="28"/>
          <w:szCs w:val="28"/>
        </w:rPr>
        <w:t>申請者</w:t>
      </w:r>
      <w:r w:rsidR="00B5198A" w:rsidRPr="004E6FEA">
        <w:rPr>
          <w:rFonts w:ascii="標楷體" w:eastAsia="標楷體" w:hAnsi="標楷體" w:hint="eastAsia"/>
          <w:sz w:val="28"/>
          <w:szCs w:val="28"/>
        </w:rPr>
        <w:t>所提出之申請文件，不論補助與否，均不予退還。</w:t>
      </w:r>
    </w:p>
    <w:p w14:paraId="6A3F35EE" w14:textId="77777777" w:rsidR="004D2A42" w:rsidRPr="004E6FEA" w:rsidRDefault="00F91381" w:rsidP="004D2A42">
      <w:pPr>
        <w:numPr>
          <w:ilvl w:val="0"/>
          <w:numId w:val="19"/>
        </w:numPr>
        <w:adjustRightInd w:val="0"/>
        <w:snapToGrid w:val="0"/>
        <w:spacing w:line="480" w:lineRule="exact"/>
        <w:ind w:leftChars="100" w:left="377" w:hangingChars="49" w:hanging="137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申請</w:t>
      </w:r>
      <w:r w:rsidR="004D2A42" w:rsidRPr="004E6FEA">
        <w:rPr>
          <w:rFonts w:ascii="標楷體" w:eastAsia="標楷體" w:hAnsi="標楷體"/>
          <w:sz w:val="28"/>
          <w:szCs w:val="28"/>
        </w:rPr>
        <w:t>書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撰寫：</w:t>
      </w:r>
    </w:p>
    <w:p w14:paraId="1604D9FC" w14:textId="77777777" w:rsidR="004D2A42" w:rsidRPr="004E6FEA" w:rsidRDefault="004D2A42" w:rsidP="004D2A42">
      <w:pPr>
        <w:numPr>
          <w:ilvl w:val="0"/>
          <w:numId w:val="2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請以A4格式製作，直式橫書</w:t>
      </w:r>
      <w:r w:rsidRPr="004E6FEA">
        <w:rPr>
          <w:rFonts w:ascii="標楷體" w:eastAsia="標楷體" w:hAnsi="標楷體"/>
          <w:sz w:val="28"/>
          <w:szCs w:val="28"/>
        </w:rPr>
        <w:t>，</w:t>
      </w:r>
      <w:r w:rsidRPr="004E6FEA">
        <w:rPr>
          <w:rFonts w:ascii="標楷體" w:eastAsia="標楷體" w:hAnsi="標楷體" w:hint="eastAsia"/>
          <w:sz w:val="28"/>
          <w:szCs w:val="28"/>
        </w:rPr>
        <w:t>計畫</w:t>
      </w:r>
      <w:r w:rsidRPr="004E6FEA">
        <w:rPr>
          <w:rFonts w:ascii="標楷體" w:eastAsia="標楷體" w:hAnsi="標楷體"/>
          <w:sz w:val="28"/>
          <w:szCs w:val="28"/>
        </w:rPr>
        <w:t>內容</w:t>
      </w:r>
      <w:r w:rsidRPr="004E6FEA">
        <w:rPr>
          <w:rFonts w:ascii="標楷體" w:eastAsia="標楷體" w:hAnsi="標楷體" w:hint="eastAsia"/>
          <w:sz w:val="28"/>
          <w:szCs w:val="28"/>
        </w:rPr>
        <w:t>請詳實敘明。</w:t>
      </w:r>
    </w:p>
    <w:p w14:paraId="532B48F3" w14:textId="77777777" w:rsidR="004D2A42" w:rsidRPr="004E6FEA" w:rsidRDefault="004D2A42" w:rsidP="004D2A42">
      <w:pPr>
        <w:numPr>
          <w:ilvl w:val="0"/>
          <w:numId w:val="2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段落格式：「與前段距離」及「與後段距離」均為0列；「行距」為固定；行高為25pt。</w:t>
      </w:r>
    </w:p>
    <w:p w14:paraId="3E9A7928" w14:textId="77777777" w:rsidR="004D2A42" w:rsidRPr="004E6FEA" w:rsidRDefault="004D2A42" w:rsidP="004D2A42">
      <w:pPr>
        <w:numPr>
          <w:ilvl w:val="0"/>
          <w:numId w:val="2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lastRenderedPageBreak/>
        <w:t>字體：中文使用標楷體，英文使用Times New Roman，段落標題以16號字體為主，內文字體以14號為主。</w:t>
      </w:r>
    </w:p>
    <w:p w14:paraId="4726B611" w14:textId="77777777" w:rsidR="004D2A42" w:rsidRPr="004E6FEA" w:rsidRDefault="004D12BB" w:rsidP="00CD2F08">
      <w:pPr>
        <w:numPr>
          <w:ilvl w:val="0"/>
          <w:numId w:val="19"/>
        </w:numPr>
        <w:adjustRightInd w:val="0"/>
        <w:snapToGrid w:val="0"/>
        <w:spacing w:line="480" w:lineRule="exact"/>
        <w:ind w:leftChars="100" w:left="377" w:hangingChars="49" w:hanging="137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申請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書內容：</w:t>
      </w:r>
    </w:p>
    <w:p w14:paraId="33238F68" w14:textId="77777777" w:rsidR="00CC3499" w:rsidRPr="004E6FEA" w:rsidRDefault="00CC3499" w:rsidP="00CD2F08">
      <w:pPr>
        <w:pStyle w:val="a7"/>
        <w:numPr>
          <w:ilvl w:val="0"/>
          <w:numId w:val="21"/>
        </w:numPr>
        <w:spacing w:line="48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申請書封面</w:t>
      </w:r>
    </w:p>
    <w:p w14:paraId="76414B77" w14:textId="77777777" w:rsidR="004D2A42" w:rsidRPr="004E6FEA" w:rsidRDefault="004D2A42" w:rsidP="00CD2F08">
      <w:pPr>
        <w:pStyle w:val="a7"/>
        <w:numPr>
          <w:ilvl w:val="0"/>
          <w:numId w:val="21"/>
        </w:numPr>
        <w:spacing w:line="48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申請總表</w:t>
      </w:r>
    </w:p>
    <w:p w14:paraId="41F90765" w14:textId="77777777" w:rsidR="001832B8" w:rsidRPr="004E6FEA" w:rsidRDefault="000233D4" w:rsidP="00CD2F08">
      <w:pPr>
        <w:pStyle w:val="a7"/>
        <w:numPr>
          <w:ilvl w:val="0"/>
          <w:numId w:val="21"/>
        </w:numPr>
        <w:spacing w:line="48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基本</w:t>
      </w:r>
      <w:r w:rsidR="001832B8" w:rsidRPr="004E6FEA">
        <w:rPr>
          <w:rFonts w:ascii="標楷體" w:eastAsia="標楷體" w:hAnsi="標楷體"/>
          <w:sz w:val="28"/>
          <w:szCs w:val="28"/>
        </w:rPr>
        <w:t>資料表</w:t>
      </w:r>
    </w:p>
    <w:p w14:paraId="099D8E94" w14:textId="77777777" w:rsidR="00D259F7" w:rsidRPr="004E6FEA" w:rsidRDefault="001832B8" w:rsidP="007A5EFF">
      <w:pPr>
        <w:pStyle w:val="a7"/>
        <w:numPr>
          <w:ilvl w:val="0"/>
          <w:numId w:val="21"/>
        </w:numPr>
        <w:spacing w:line="48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公職人員利益衝突迴避切結書、公職人員及關係人身分關係揭露表</w:t>
      </w:r>
      <w:r w:rsidRPr="004E6FEA">
        <w:rPr>
          <w:rStyle w:val="aa"/>
          <w:rFonts w:ascii="標楷體" w:eastAsia="標楷體" w:hAnsi="標楷體"/>
          <w:sz w:val="28"/>
          <w:szCs w:val="28"/>
        </w:rPr>
        <w:footnoteReference w:id="2"/>
      </w:r>
      <w:r w:rsidRPr="004E6FEA">
        <w:rPr>
          <w:rFonts w:ascii="標楷體" w:eastAsia="標楷體" w:hAnsi="標楷體"/>
          <w:sz w:val="28"/>
          <w:szCs w:val="28"/>
        </w:rPr>
        <w:t>。</w:t>
      </w:r>
    </w:p>
    <w:p w14:paraId="7C7371EB" w14:textId="77777777" w:rsidR="007763E5" w:rsidRPr="004E6FEA" w:rsidRDefault="004D2A42" w:rsidP="00CD2F08">
      <w:pPr>
        <w:pStyle w:val="a7"/>
        <w:numPr>
          <w:ilvl w:val="0"/>
          <w:numId w:val="21"/>
        </w:numPr>
        <w:spacing w:line="48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計畫書</w:t>
      </w:r>
      <w:r w:rsidR="001832B8" w:rsidRPr="004E6FEA">
        <w:rPr>
          <w:rFonts w:ascii="標楷體" w:eastAsia="標楷體" w:hAnsi="標楷體" w:hint="eastAsia"/>
          <w:sz w:val="28"/>
          <w:szCs w:val="28"/>
        </w:rPr>
        <w:t>本文，應具備下列內容</w:t>
      </w:r>
      <w:r w:rsidR="007763E5" w:rsidRPr="004E6FEA">
        <w:rPr>
          <w:rFonts w:ascii="標楷體" w:eastAsia="標楷體" w:hAnsi="標楷體" w:hint="eastAsia"/>
          <w:sz w:val="28"/>
          <w:szCs w:val="28"/>
        </w:rPr>
        <w:t>：</w:t>
      </w:r>
    </w:p>
    <w:p w14:paraId="73E64060" w14:textId="77777777" w:rsidR="006C1781" w:rsidRPr="004E6FEA" w:rsidRDefault="006C1781" w:rsidP="00BD2298">
      <w:pPr>
        <w:pStyle w:val="a7"/>
        <w:numPr>
          <w:ilvl w:val="0"/>
          <w:numId w:val="31"/>
        </w:numPr>
        <w:snapToGrid w:val="0"/>
        <w:spacing w:beforeLines="50" w:before="180"/>
        <w:ind w:leftChars="0" w:left="1985" w:hanging="482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文學出版：</w:t>
      </w:r>
    </w:p>
    <w:p w14:paraId="63409464" w14:textId="77777777" w:rsidR="006C1781" w:rsidRPr="004E6FEA" w:rsidRDefault="006C1781" w:rsidP="00BD2298">
      <w:pPr>
        <w:pStyle w:val="a7"/>
        <w:numPr>
          <w:ilvl w:val="0"/>
          <w:numId w:val="32"/>
        </w:numPr>
        <w:spacing w:line="480" w:lineRule="exact"/>
        <w:ind w:leftChars="0" w:left="1985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32"/>
        </w:rPr>
        <w:t>創作理念</w:t>
      </w:r>
      <w:r w:rsidR="00F7710A" w:rsidRPr="004E6FEA">
        <w:rPr>
          <w:rFonts w:ascii="標楷體" w:eastAsia="標楷體" w:hAnsi="標楷體" w:hint="eastAsia"/>
          <w:sz w:val="28"/>
          <w:szCs w:val="32"/>
        </w:rPr>
        <w:t>、</w:t>
      </w:r>
      <w:r w:rsidRPr="004E6FEA">
        <w:rPr>
          <w:rFonts w:ascii="標楷體" w:eastAsia="標楷體" w:hAnsi="標楷體" w:hint="eastAsia"/>
          <w:sz w:val="28"/>
          <w:szCs w:val="32"/>
        </w:rPr>
        <w:t>翻譯緣起、理由或重要性。</w:t>
      </w:r>
    </w:p>
    <w:p w14:paraId="3F89A15C" w14:textId="77777777" w:rsidR="006C1781" w:rsidRPr="004E6FEA" w:rsidRDefault="009A2DC3" w:rsidP="00BD2298">
      <w:pPr>
        <w:pStyle w:val="a7"/>
        <w:numPr>
          <w:ilvl w:val="0"/>
          <w:numId w:val="32"/>
        </w:numPr>
        <w:spacing w:line="480" w:lineRule="exact"/>
        <w:ind w:leftChars="0" w:left="1985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32"/>
        </w:rPr>
        <w:t>作者、譯者、</w:t>
      </w:r>
      <w:r w:rsidR="006C1781" w:rsidRPr="004E6FEA">
        <w:rPr>
          <w:rFonts w:ascii="標楷體" w:eastAsia="標楷體" w:hAnsi="標楷體"/>
          <w:sz w:val="28"/>
          <w:szCs w:val="32"/>
        </w:rPr>
        <w:t>編者履歷</w:t>
      </w:r>
      <w:r w:rsidRPr="004E6FEA">
        <w:rPr>
          <w:rFonts w:ascii="標楷體" w:eastAsia="標楷體" w:hAnsi="標楷體"/>
          <w:sz w:val="28"/>
          <w:szCs w:val="32"/>
        </w:rPr>
        <w:t>、團體簡介</w:t>
      </w:r>
      <w:r w:rsidR="006C1781" w:rsidRPr="004E6FEA">
        <w:rPr>
          <w:rFonts w:ascii="標楷體" w:eastAsia="標楷體" w:hAnsi="標楷體"/>
          <w:sz w:val="28"/>
          <w:szCs w:val="32"/>
        </w:rPr>
        <w:t>。</w:t>
      </w:r>
    </w:p>
    <w:p w14:paraId="1E0028E1" w14:textId="77777777" w:rsidR="004D2A42" w:rsidRPr="004E6FEA" w:rsidRDefault="004D2A42" w:rsidP="00BD2298">
      <w:pPr>
        <w:pStyle w:val="a7"/>
        <w:numPr>
          <w:ilvl w:val="0"/>
          <w:numId w:val="32"/>
        </w:numPr>
        <w:spacing w:line="480" w:lineRule="exact"/>
        <w:ind w:leftChars="0" w:left="1985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出版</w:t>
      </w:r>
      <w:r w:rsidR="00A47D8D" w:rsidRPr="004E6FEA">
        <w:rPr>
          <w:rFonts w:ascii="標楷體" w:eastAsia="標楷體" w:hAnsi="標楷體"/>
          <w:sz w:val="28"/>
          <w:szCs w:val="28"/>
        </w:rPr>
        <w:t>內容</w:t>
      </w:r>
      <w:r w:rsidR="006C1781" w:rsidRPr="004E6FEA">
        <w:rPr>
          <w:rFonts w:ascii="標楷體" w:eastAsia="標楷體" w:hAnsi="標楷體"/>
          <w:sz w:val="28"/>
          <w:szCs w:val="28"/>
        </w:rPr>
        <w:t>。</w:t>
      </w:r>
    </w:p>
    <w:p w14:paraId="072D0D25" w14:textId="77777777" w:rsidR="006C1781" w:rsidRPr="004E6FEA" w:rsidRDefault="006C1781" w:rsidP="00BD2298">
      <w:pPr>
        <w:pStyle w:val="a7"/>
        <w:numPr>
          <w:ilvl w:val="0"/>
          <w:numId w:val="32"/>
        </w:numPr>
        <w:spacing w:line="480" w:lineRule="exact"/>
        <w:ind w:leftChars="0" w:left="1985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計畫執行期程。</w:t>
      </w:r>
    </w:p>
    <w:p w14:paraId="665DE9E7" w14:textId="77777777" w:rsidR="006C1781" w:rsidRPr="004E6FEA" w:rsidRDefault="006C1781" w:rsidP="00BD2298">
      <w:pPr>
        <w:pStyle w:val="a7"/>
        <w:numPr>
          <w:ilvl w:val="0"/>
          <w:numId w:val="32"/>
        </w:numPr>
        <w:spacing w:line="480" w:lineRule="exact"/>
        <w:ind w:leftChars="0" w:left="1985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試寫內容，請依文類</w:t>
      </w:r>
      <w:r w:rsidR="00A519B6" w:rsidRPr="004E6FEA">
        <w:rPr>
          <w:rFonts w:ascii="標楷體" w:eastAsia="標楷體" w:hAnsi="標楷體"/>
          <w:sz w:val="28"/>
          <w:szCs w:val="28"/>
        </w:rPr>
        <w:t>至少</w:t>
      </w:r>
      <w:r w:rsidRPr="004E6FEA">
        <w:rPr>
          <w:rFonts w:ascii="標楷體" w:eastAsia="標楷體" w:hAnsi="標楷體"/>
          <w:sz w:val="28"/>
          <w:szCs w:val="28"/>
        </w:rPr>
        <w:t>提供：</w:t>
      </w:r>
    </w:p>
    <w:p w14:paraId="3BE33C3A" w14:textId="77777777" w:rsidR="008151FF" w:rsidRPr="004E6FEA" w:rsidRDefault="008151FF" w:rsidP="00BD2298">
      <w:pPr>
        <w:pStyle w:val="a7"/>
        <w:numPr>
          <w:ilvl w:val="2"/>
          <w:numId w:val="21"/>
        </w:numPr>
        <w:spacing w:line="480" w:lineRule="exact"/>
        <w:ind w:leftChars="0" w:left="2552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散文、小說類：1萬至5萬字。</w:t>
      </w:r>
    </w:p>
    <w:p w14:paraId="178A59D6" w14:textId="77777777" w:rsidR="008151FF" w:rsidRPr="004E6FEA" w:rsidRDefault="008151FF" w:rsidP="00BD2298">
      <w:pPr>
        <w:pStyle w:val="a7"/>
        <w:numPr>
          <w:ilvl w:val="2"/>
          <w:numId w:val="21"/>
        </w:numPr>
        <w:spacing w:line="480" w:lineRule="exact"/>
        <w:ind w:leftChars="0" w:left="2552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新詩：</w:t>
      </w:r>
      <w:r w:rsidR="0066700C" w:rsidRPr="004E6FEA">
        <w:rPr>
          <w:rFonts w:ascii="標楷體" w:eastAsia="標楷體" w:hAnsi="標楷體"/>
          <w:sz w:val="28"/>
          <w:szCs w:val="28"/>
        </w:rPr>
        <w:t>3</w:t>
      </w:r>
      <w:r w:rsidRPr="004E6FEA">
        <w:rPr>
          <w:rFonts w:ascii="標楷體" w:eastAsia="標楷體" w:hAnsi="標楷體"/>
          <w:sz w:val="28"/>
          <w:szCs w:val="28"/>
        </w:rPr>
        <w:t>至</w:t>
      </w:r>
      <w:r w:rsidR="0066700C" w:rsidRPr="004E6FEA">
        <w:rPr>
          <w:rFonts w:ascii="標楷體" w:eastAsia="標楷體" w:hAnsi="標楷體"/>
          <w:sz w:val="28"/>
          <w:szCs w:val="28"/>
        </w:rPr>
        <w:t>5</w:t>
      </w:r>
      <w:r w:rsidRPr="004E6FEA">
        <w:rPr>
          <w:rFonts w:ascii="標楷體" w:eastAsia="標楷體" w:hAnsi="標楷體"/>
          <w:sz w:val="28"/>
          <w:szCs w:val="28"/>
        </w:rPr>
        <w:t>首。</w:t>
      </w:r>
    </w:p>
    <w:p w14:paraId="31A51546" w14:textId="77777777" w:rsidR="001377CD" w:rsidRPr="004E6FEA" w:rsidRDefault="001377CD" w:rsidP="00BD2298">
      <w:pPr>
        <w:pStyle w:val="a7"/>
        <w:numPr>
          <w:ilvl w:val="2"/>
          <w:numId w:val="21"/>
        </w:numPr>
        <w:spacing w:line="480" w:lineRule="exact"/>
        <w:ind w:leftChars="0" w:left="2552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劇本：3到5場。</w:t>
      </w:r>
    </w:p>
    <w:p w14:paraId="252DF08E" w14:textId="77777777" w:rsidR="001377CD" w:rsidRPr="004E6FEA" w:rsidRDefault="001377CD" w:rsidP="00BD2298">
      <w:pPr>
        <w:pStyle w:val="a7"/>
        <w:numPr>
          <w:ilvl w:val="2"/>
          <w:numId w:val="21"/>
        </w:numPr>
        <w:spacing w:line="480" w:lineRule="exact"/>
        <w:ind w:leftChars="0" w:left="2552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繪本：</w:t>
      </w:r>
      <w:r w:rsidR="004A33BE" w:rsidRPr="004E6FEA">
        <w:rPr>
          <w:rFonts w:ascii="標楷體" w:eastAsia="標楷體" w:hAnsi="標楷體"/>
          <w:sz w:val="28"/>
          <w:szCs w:val="28"/>
        </w:rPr>
        <w:t>5頁全彩頁面及故事整體文字內容。</w:t>
      </w:r>
    </w:p>
    <w:p w14:paraId="6E722E0E" w14:textId="77777777" w:rsidR="00972F6B" w:rsidRPr="004E6FEA" w:rsidRDefault="00972F6B" w:rsidP="00BD2298">
      <w:pPr>
        <w:pStyle w:val="a7"/>
        <w:numPr>
          <w:ilvl w:val="2"/>
          <w:numId w:val="21"/>
        </w:numPr>
        <w:spacing w:line="480" w:lineRule="exact"/>
        <w:ind w:leftChars="0" w:left="2552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翻譯：原著至少一個章節之試譯並附原文對照。</w:t>
      </w:r>
    </w:p>
    <w:p w14:paraId="2D5DD150" w14:textId="77777777" w:rsidR="0033209A" w:rsidRPr="004E6FEA" w:rsidRDefault="0033209A" w:rsidP="00BD2298">
      <w:pPr>
        <w:pStyle w:val="a7"/>
        <w:numPr>
          <w:ilvl w:val="0"/>
          <w:numId w:val="32"/>
        </w:numPr>
        <w:spacing w:line="480" w:lineRule="exact"/>
        <w:ind w:leftChars="0" w:left="1985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同意書。</w:t>
      </w:r>
      <w:r w:rsidR="00B47C3D" w:rsidRPr="004E6FEA">
        <w:rPr>
          <w:rFonts w:ascii="標楷體" w:eastAsia="標楷體" w:hAnsi="標楷體" w:hint="eastAsia"/>
          <w:sz w:val="28"/>
          <w:szCs w:val="28"/>
        </w:rPr>
        <w:t>(</w:t>
      </w:r>
      <w:r w:rsidR="00B47C3D" w:rsidRPr="004E6FEA">
        <w:rPr>
          <w:rFonts w:ascii="標楷體" w:eastAsia="標楷體" w:hAnsi="標楷體"/>
          <w:sz w:val="28"/>
          <w:szCs w:val="28"/>
        </w:rPr>
        <w:t>出版社及作者皆須填寫)</w:t>
      </w:r>
    </w:p>
    <w:p w14:paraId="0333B837" w14:textId="77777777" w:rsidR="0033209A" w:rsidRPr="004E6FEA" w:rsidRDefault="0033209A" w:rsidP="00BD2298">
      <w:pPr>
        <w:pStyle w:val="a7"/>
        <w:numPr>
          <w:ilvl w:val="0"/>
          <w:numId w:val="31"/>
        </w:numPr>
        <w:snapToGrid w:val="0"/>
        <w:spacing w:beforeLines="50" w:before="180"/>
        <w:ind w:leftChars="0" w:left="1985" w:hanging="482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文學及閱讀推廣：</w:t>
      </w:r>
    </w:p>
    <w:p w14:paraId="722EDAC3" w14:textId="77777777" w:rsidR="0033209A" w:rsidRPr="004E6FEA" w:rsidRDefault="0033209A" w:rsidP="00BD2298">
      <w:pPr>
        <w:pStyle w:val="a7"/>
        <w:numPr>
          <w:ilvl w:val="0"/>
          <w:numId w:val="33"/>
        </w:numPr>
        <w:spacing w:line="480" w:lineRule="exact"/>
        <w:ind w:leftChars="0" w:left="1985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計畫緣起及目標。</w:t>
      </w:r>
    </w:p>
    <w:p w14:paraId="0A8B614F" w14:textId="77777777" w:rsidR="0033209A" w:rsidRPr="004E6FEA" w:rsidRDefault="00621B6E" w:rsidP="00BD2298">
      <w:pPr>
        <w:pStyle w:val="a7"/>
        <w:numPr>
          <w:ilvl w:val="0"/>
          <w:numId w:val="33"/>
        </w:numPr>
        <w:spacing w:line="480" w:lineRule="exact"/>
        <w:ind w:leftChars="0" w:left="1985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申請者</w:t>
      </w:r>
      <w:r w:rsidR="00E02831" w:rsidRPr="004E6FEA">
        <w:rPr>
          <w:rFonts w:ascii="標楷體" w:eastAsia="標楷體" w:hAnsi="標楷體"/>
          <w:sz w:val="28"/>
          <w:szCs w:val="28"/>
        </w:rPr>
        <w:t>、</w:t>
      </w:r>
      <w:r w:rsidR="009A2DC3" w:rsidRPr="004E6FEA">
        <w:rPr>
          <w:rFonts w:ascii="標楷體" w:eastAsia="標楷體" w:hAnsi="標楷體"/>
          <w:sz w:val="28"/>
          <w:szCs w:val="28"/>
        </w:rPr>
        <w:t>團體簡介</w:t>
      </w:r>
      <w:r w:rsidR="0033209A" w:rsidRPr="004E6FEA">
        <w:rPr>
          <w:rFonts w:ascii="標楷體" w:eastAsia="標楷體" w:hAnsi="標楷體"/>
          <w:sz w:val="28"/>
          <w:szCs w:val="28"/>
        </w:rPr>
        <w:t>。</w:t>
      </w:r>
    </w:p>
    <w:p w14:paraId="2020BE7C" w14:textId="77777777" w:rsidR="0033209A" w:rsidRPr="004E6FEA" w:rsidRDefault="0033209A" w:rsidP="00BD2298">
      <w:pPr>
        <w:pStyle w:val="a7"/>
        <w:numPr>
          <w:ilvl w:val="0"/>
          <w:numId w:val="33"/>
        </w:numPr>
        <w:spacing w:line="480" w:lineRule="exact"/>
        <w:ind w:leftChars="0" w:left="1985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合作對象簡介。</w:t>
      </w:r>
    </w:p>
    <w:p w14:paraId="23386A06" w14:textId="77777777" w:rsidR="0033209A" w:rsidRPr="004E6FEA" w:rsidRDefault="0033209A" w:rsidP="00BD2298">
      <w:pPr>
        <w:pStyle w:val="a7"/>
        <w:numPr>
          <w:ilvl w:val="0"/>
          <w:numId w:val="33"/>
        </w:numPr>
        <w:spacing w:line="480" w:lineRule="exact"/>
        <w:ind w:leftChars="0" w:left="1985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活動內容。</w:t>
      </w:r>
    </w:p>
    <w:p w14:paraId="46482CE4" w14:textId="77777777" w:rsidR="0033209A" w:rsidRPr="004E6FEA" w:rsidRDefault="0033209A" w:rsidP="00BD2298">
      <w:pPr>
        <w:pStyle w:val="a7"/>
        <w:numPr>
          <w:ilvl w:val="0"/>
          <w:numId w:val="33"/>
        </w:numPr>
        <w:spacing w:line="480" w:lineRule="exact"/>
        <w:ind w:leftChars="0" w:left="1985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lastRenderedPageBreak/>
        <w:t>預期效益。</w:t>
      </w:r>
    </w:p>
    <w:p w14:paraId="59EEEFF5" w14:textId="77777777" w:rsidR="0033209A" w:rsidRPr="004E6FEA" w:rsidRDefault="0033209A" w:rsidP="00BD2298">
      <w:pPr>
        <w:pStyle w:val="a7"/>
        <w:numPr>
          <w:ilvl w:val="0"/>
          <w:numId w:val="33"/>
        </w:numPr>
        <w:spacing w:line="480" w:lineRule="exact"/>
        <w:ind w:leftChars="0" w:left="1985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邀請函</w:t>
      </w:r>
      <w:r w:rsidR="00A519B6" w:rsidRPr="004E6FEA">
        <w:rPr>
          <w:rFonts w:ascii="標楷體" w:eastAsia="標楷體" w:hAnsi="標楷體"/>
          <w:sz w:val="28"/>
          <w:szCs w:val="28"/>
        </w:rPr>
        <w:t>。</w:t>
      </w:r>
      <w:r w:rsidRPr="004E6FEA">
        <w:rPr>
          <w:rFonts w:ascii="標楷體" w:eastAsia="標楷體" w:hAnsi="標楷體"/>
          <w:sz w:val="28"/>
          <w:szCs w:val="28"/>
        </w:rPr>
        <w:t>（非屬國際文化交流活動免附）</w:t>
      </w:r>
    </w:p>
    <w:p w14:paraId="3E786EA2" w14:textId="77777777" w:rsidR="009D07CE" w:rsidRPr="004E6FEA" w:rsidRDefault="009D07CE" w:rsidP="00BD2298">
      <w:pPr>
        <w:pStyle w:val="a7"/>
        <w:numPr>
          <w:ilvl w:val="0"/>
          <w:numId w:val="33"/>
        </w:numPr>
        <w:spacing w:line="480" w:lineRule="exact"/>
        <w:ind w:leftChars="0" w:left="1985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場地收費標準。</w:t>
      </w:r>
    </w:p>
    <w:p w14:paraId="2D391485" w14:textId="77777777" w:rsidR="004D2A42" w:rsidRPr="004E6FEA" w:rsidRDefault="0033209A" w:rsidP="00BD2298">
      <w:pPr>
        <w:pStyle w:val="a7"/>
        <w:numPr>
          <w:ilvl w:val="0"/>
          <w:numId w:val="33"/>
        </w:numPr>
        <w:spacing w:line="480" w:lineRule="exact"/>
        <w:ind w:leftChars="0" w:left="1843" w:hanging="425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合作意向書。(研討會可僅檢附每場會議主持人之合作意向書)</w:t>
      </w:r>
    </w:p>
    <w:p w14:paraId="01D4F9BA" w14:textId="77777777" w:rsidR="007A5EFF" w:rsidRPr="004E6FEA" w:rsidRDefault="007A5EFF" w:rsidP="007A5EFF">
      <w:pPr>
        <w:pStyle w:val="a7"/>
        <w:numPr>
          <w:ilvl w:val="0"/>
          <w:numId w:val="21"/>
        </w:numPr>
        <w:spacing w:line="48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全案計畫經費預算表</w:t>
      </w:r>
    </w:p>
    <w:p w14:paraId="627D0C04" w14:textId="77777777" w:rsidR="004D2A42" w:rsidRPr="004E6FEA" w:rsidRDefault="004D2A42" w:rsidP="00CD2F08">
      <w:pPr>
        <w:pStyle w:val="a7"/>
        <w:numPr>
          <w:ilvl w:val="0"/>
          <w:numId w:val="21"/>
        </w:numPr>
        <w:spacing w:line="48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其他有助於本局審查之資料或符合效益性質之說明。</w:t>
      </w:r>
    </w:p>
    <w:p w14:paraId="7242DF2D" w14:textId="77777777" w:rsidR="004D2A42" w:rsidRPr="004E6FEA" w:rsidRDefault="004D2A42" w:rsidP="000C14A3">
      <w:pPr>
        <w:numPr>
          <w:ilvl w:val="0"/>
          <w:numId w:val="1"/>
        </w:numPr>
        <w:spacing w:beforeLines="50" w:before="180" w:afterLines="50" w:after="180"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E6FEA">
        <w:rPr>
          <w:rFonts w:ascii="標楷體" w:eastAsia="標楷體" w:hAnsi="標楷體" w:hint="eastAsia"/>
          <w:b/>
          <w:sz w:val="28"/>
          <w:szCs w:val="28"/>
        </w:rPr>
        <w:t>審查程序</w:t>
      </w:r>
    </w:p>
    <w:p w14:paraId="0A78BD82" w14:textId="77777777" w:rsidR="004D2A42" w:rsidRPr="004E6FEA" w:rsidRDefault="004D2A42" w:rsidP="00EA5F81">
      <w:pPr>
        <w:pStyle w:val="Default"/>
        <w:numPr>
          <w:ilvl w:val="0"/>
          <w:numId w:val="14"/>
        </w:numPr>
        <w:spacing w:line="480" w:lineRule="exact"/>
        <w:ind w:left="1134" w:hanging="873"/>
        <w:rPr>
          <w:rFonts w:eastAsia="標楷體"/>
          <w:color w:val="auto"/>
          <w:sz w:val="28"/>
          <w:szCs w:val="28"/>
        </w:rPr>
      </w:pPr>
      <w:r w:rsidRPr="004E6FEA">
        <w:rPr>
          <w:rFonts w:eastAsia="標楷體" w:hint="eastAsia"/>
          <w:color w:val="auto"/>
          <w:sz w:val="28"/>
          <w:szCs w:val="28"/>
        </w:rPr>
        <w:t>初審：</w:t>
      </w:r>
    </w:p>
    <w:p w14:paraId="550AD6F4" w14:textId="77777777" w:rsidR="009F61A1" w:rsidRPr="004E6FEA" w:rsidRDefault="00621B6E" w:rsidP="009F61A1">
      <w:pPr>
        <w:pStyle w:val="Default"/>
        <w:spacing w:line="480" w:lineRule="exact"/>
        <w:ind w:left="709"/>
        <w:rPr>
          <w:rFonts w:eastAsia="標楷體"/>
          <w:color w:val="auto"/>
          <w:sz w:val="28"/>
          <w:szCs w:val="28"/>
        </w:rPr>
      </w:pPr>
      <w:r w:rsidRPr="004E6FEA">
        <w:rPr>
          <w:rFonts w:eastAsia="標楷體" w:hint="eastAsia"/>
          <w:color w:val="auto"/>
          <w:sz w:val="28"/>
          <w:szCs w:val="28"/>
        </w:rPr>
        <w:t>申請者</w:t>
      </w:r>
      <w:r w:rsidR="009F61A1" w:rsidRPr="004E6FEA">
        <w:rPr>
          <w:rFonts w:eastAsia="標楷體" w:hint="eastAsia"/>
          <w:color w:val="auto"/>
          <w:sz w:val="28"/>
          <w:szCs w:val="28"/>
        </w:rPr>
        <w:t>提出申請後，由本局就</w:t>
      </w:r>
      <w:r w:rsidRPr="004E6FEA">
        <w:rPr>
          <w:rFonts w:eastAsia="標楷體" w:hint="eastAsia"/>
          <w:color w:val="auto"/>
          <w:sz w:val="28"/>
          <w:szCs w:val="28"/>
        </w:rPr>
        <w:t>申請者</w:t>
      </w:r>
      <w:r w:rsidR="009F61A1" w:rsidRPr="004E6FEA">
        <w:rPr>
          <w:rFonts w:eastAsia="標楷體" w:hint="eastAsia"/>
          <w:color w:val="auto"/>
          <w:sz w:val="28"/>
          <w:szCs w:val="28"/>
        </w:rPr>
        <w:t>資格、應備文件及應載內容等書面資料進行初審，未符合者，由本局</w:t>
      </w:r>
      <w:r w:rsidR="0099173C" w:rsidRPr="004E6FEA">
        <w:rPr>
          <w:rFonts w:eastAsia="標楷體" w:hint="eastAsia"/>
          <w:color w:val="auto"/>
          <w:sz w:val="28"/>
          <w:szCs w:val="28"/>
        </w:rPr>
        <w:t>以電話或電子郵件</w:t>
      </w:r>
      <w:r w:rsidR="009F61A1" w:rsidRPr="004E6FEA">
        <w:rPr>
          <w:rFonts w:eastAsia="標楷體" w:hint="eastAsia"/>
          <w:color w:val="auto"/>
          <w:sz w:val="28"/>
          <w:szCs w:val="28"/>
        </w:rPr>
        <w:t>通知補正，逾期不補正或補正不全者，不予受理。審查基準如下：</w:t>
      </w:r>
    </w:p>
    <w:p w14:paraId="1BE5275C" w14:textId="77777777" w:rsidR="004D2A42" w:rsidRPr="004E6FEA" w:rsidRDefault="004D2A42" w:rsidP="004D2A42">
      <w:pPr>
        <w:pStyle w:val="a7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是否符合申請資格。</w:t>
      </w:r>
    </w:p>
    <w:p w14:paraId="4123AA4C" w14:textId="77777777" w:rsidR="00B9217E" w:rsidRPr="004E6FEA" w:rsidRDefault="00502C43" w:rsidP="00C140E3">
      <w:pPr>
        <w:pStyle w:val="a7"/>
        <w:numPr>
          <w:ilvl w:val="0"/>
          <w:numId w:val="15"/>
        </w:numPr>
        <w:spacing w:line="480" w:lineRule="exact"/>
        <w:ind w:leftChars="0" w:left="1985" w:hanging="992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出版</w:t>
      </w:r>
      <w:r w:rsidR="00B9217E" w:rsidRPr="004E6FEA">
        <w:rPr>
          <w:rFonts w:ascii="標楷體" w:eastAsia="標楷體" w:hAnsi="標楷體"/>
          <w:sz w:val="28"/>
          <w:szCs w:val="28"/>
        </w:rPr>
        <w:t>內容是否以桃園為主</w:t>
      </w:r>
      <w:r w:rsidRPr="004E6FEA">
        <w:rPr>
          <w:rFonts w:ascii="標楷體" w:eastAsia="標楷體" w:hAnsi="標楷體"/>
          <w:sz w:val="28"/>
          <w:szCs w:val="28"/>
        </w:rPr>
        <w:t>；推廣活動地點是否於桃園</w:t>
      </w:r>
      <w:r w:rsidRPr="004E6FEA">
        <w:rPr>
          <w:rStyle w:val="aa"/>
          <w:rFonts w:ascii="標楷體" w:eastAsia="標楷體" w:hAnsi="標楷體"/>
          <w:sz w:val="28"/>
          <w:szCs w:val="28"/>
        </w:rPr>
        <w:footnoteReference w:id="3"/>
      </w:r>
      <w:r w:rsidRPr="004E6FEA">
        <w:rPr>
          <w:rFonts w:ascii="標楷體" w:eastAsia="標楷體" w:hAnsi="標楷體"/>
          <w:sz w:val="28"/>
          <w:szCs w:val="28"/>
        </w:rPr>
        <w:t>或與</w:t>
      </w:r>
      <w:r w:rsidR="00A519B6" w:rsidRPr="004E6FEA">
        <w:rPr>
          <w:rFonts w:ascii="標楷體" w:eastAsia="標楷體" w:hAnsi="標楷體"/>
          <w:sz w:val="28"/>
          <w:szCs w:val="28"/>
        </w:rPr>
        <w:t>內容</w:t>
      </w:r>
      <w:r w:rsidRPr="004E6FEA">
        <w:rPr>
          <w:rFonts w:ascii="標楷體" w:eastAsia="標楷體" w:hAnsi="標楷體"/>
          <w:sz w:val="28"/>
          <w:szCs w:val="28"/>
        </w:rPr>
        <w:t>桃園文學相關。</w:t>
      </w:r>
    </w:p>
    <w:p w14:paraId="1048F017" w14:textId="77777777" w:rsidR="004D2A42" w:rsidRPr="004E6FEA" w:rsidRDefault="004D2A42" w:rsidP="004D2A42">
      <w:pPr>
        <w:pStyle w:val="a7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表格填寫是否符合規定。</w:t>
      </w:r>
    </w:p>
    <w:p w14:paraId="592F6AF6" w14:textId="77777777" w:rsidR="004D2A42" w:rsidRPr="004E6FEA" w:rsidRDefault="009F3485" w:rsidP="004D2A42">
      <w:pPr>
        <w:pStyle w:val="a7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所</w:t>
      </w:r>
      <w:r w:rsidR="00BF712C" w:rsidRPr="004E6FEA">
        <w:rPr>
          <w:rFonts w:ascii="標楷體" w:eastAsia="標楷體" w:hAnsi="標楷體"/>
          <w:sz w:val="28"/>
          <w:szCs w:val="28"/>
        </w:rPr>
        <w:t>需</w:t>
      </w:r>
      <w:r w:rsidRPr="004E6FEA">
        <w:rPr>
          <w:rFonts w:ascii="標楷體" w:eastAsia="標楷體" w:hAnsi="標楷體"/>
          <w:sz w:val="28"/>
          <w:szCs w:val="28"/>
        </w:rPr>
        <w:t>文件</w:t>
      </w:r>
      <w:r w:rsidR="004D2A42" w:rsidRPr="004E6FEA">
        <w:rPr>
          <w:rFonts w:ascii="標楷體" w:eastAsia="標楷體" w:hAnsi="標楷體"/>
          <w:sz w:val="28"/>
          <w:szCs w:val="28"/>
        </w:rPr>
        <w:t>是否齊備。</w:t>
      </w:r>
    </w:p>
    <w:p w14:paraId="0B273996" w14:textId="77777777" w:rsidR="004D2A42" w:rsidRPr="004E6FEA" w:rsidRDefault="00621B6E" w:rsidP="00C140E3">
      <w:pPr>
        <w:pStyle w:val="a7"/>
        <w:numPr>
          <w:ilvl w:val="0"/>
          <w:numId w:val="15"/>
        </w:numPr>
        <w:spacing w:line="480" w:lineRule="exact"/>
        <w:ind w:leftChars="0" w:left="1985" w:hanging="992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申請者</w:t>
      </w:r>
      <w:r w:rsidR="004D2A42" w:rsidRPr="004E6FEA">
        <w:rPr>
          <w:rFonts w:ascii="標楷體" w:eastAsia="標楷體" w:hAnsi="標楷體"/>
          <w:sz w:val="28"/>
          <w:szCs w:val="28"/>
        </w:rPr>
        <w:t>是否向二個以上機關提出申請補助，如向其他機關提書申請，應列明全部經費內容，與向各機關申請補助之項目及金額。</w:t>
      </w:r>
    </w:p>
    <w:p w14:paraId="7AD8D747" w14:textId="77777777" w:rsidR="004D2A42" w:rsidRPr="004E6FEA" w:rsidRDefault="004D2A42" w:rsidP="00EA5F81">
      <w:pPr>
        <w:pStyle w:val="Default"/>
        <w:numPr>
          <w:ilvl w:val="0"/>
          <w:numId w:val="14"/>
        </w:numPr>
        <w:spacing w:line="480" w:lineRule="exact"/>
        <w:ind w:left="1134" w:hanging="873"/>
        <w:rPr>
          <w:rFonts w:eastAsia="標楷體"/>
          <w:bCs/>
          <w:color w:val="auto"/>
          <w:sz w:val="28"/>
          <w:szCs w:val="28"/>
        </w:rPr>
      </w:pPr>
      <w:r w:rsidRPr="004E6FEA">
        <w:rPr>
          <w:rFonts w:eastAsia="標楷體" w:hint="eastAsia"/>
          <w:bCs/>
          <w:color w:val="auto"/>
          <w:sz w:val="28"/>
          <w:szCs w:val="28"/>
        </w:rPr>
        <w:t>複審</w:t>
      </w:r>
      <w:r w:rsidR="009F61A1" w:rsidRPr="004E6FEA">
        <w:rPr>
          <w:rFonts w:eastAsia="標楷體" w:hint="eastAsia"/>
          <w:bCs/>
          <w:color w:val="auto"/>
          <w:sz w:val="28"/>
          <w:szCs w:val="28"/>
        </w:rPr>
        <w:t>：</w:t>
      </w:r>
    </w:p>
    <w:p w14:paraId="6BC7A9F0" w14:textId="77777777" w:rsidR="004D2A42" w:rsidRPr="004E6FEA" w:rsidRDefault="004D2A42" w:rsidP="00AC1419">
      <w:pPr>
        <w:pStyle w:val="a7"/>
        <w:numPr>
          <w:ilvl w:val="0"/>
          <w:numId w:val="16"/>
        </w:numPr>
        <w:spacing w:line="480" w:lineRule="exact"/>
        <w:ind w:leftChars="0" w:left="993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通過初審者，由本局組成審查小組進行複審，並議決補助金額。</w:t>
      </w:r>
    </w:p>
    <w:p w14:paraId="65CF52CC" w14:textId="77777777" w:rsidR="004D2A42" w:rsidRPr="004E6FEA" w:rsidRDefault="004D2A42" w:rsidP="00AC1419">
      <w:pPr>
        <w:pStyle w:val="a7"/>
        <w:numPr>
          <w:ilvl w:val="0"/>
          <w:numId w:val="16"/>
        </w:numPr>
        <w:spacing w:line="480" w:lineRule="exact"/>
        <w:ind w:leftChars="0" w:left="993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前項審查小組由本局邀請相關業務人員兼任之或聘請專家學者組成，並指定一人擔任召集人。</w:t>
      </w:r>
    </w:p>
    <w:p w14:paraId="5DA84AA1" w14:textId="77777777" w:rsidR="004D2A42" w:rsidRPr="004E6FEA" w:rsidRDefault="004D2A42" w:rsidP="00AC1419">
      <w:pPr>
        <w:pStyle w:val="a7"/>
        <w:numPr>
          <w:ilvl w:val="0"/>
          <w:numId w:val="16"/>
        </w:numPr>
        <w:spacing w:line="480" w:lineRule="exact"/>
        <w:ind w:leftChars="0" w:left="993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t>複審</w:t>
      </w:r>
      <w:r w:rsidR="009F61A1" w:rsidRPr="004E6FEA">
        <w:rPr>
          <w:rFonts w:ascii="標楷體" w:eastAsia="標楷體" w:hAnsi="標楷體" w:hint="eastAsia"/>
          <w:bCs/>
          <w:sz w:val="28"/>
          <w:szCs w:val="28"/>
        </w:rPr>
        <w:t>基</w:t>
      </w:r>
      <w:r w:rsidRPr="004E6FEA">
        <w:rPr>
          <w:rFonts w:ascii="標楷體" w:eastAsia="標楷體" w:hAnsi="標楷體" w:hint="eastAsia"/>
          <w:bCs/>
          <w:sz w:val="28"/>
          <w:szCs w:val="28"/>
        </w:rPr>
        <w:t>準</w:t>
      </w:r>
      <w:r w:rsidR="009F61A1" w:rsidRPr="004E6FEA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1C43D942" w14:textId="77777777" w:rsidR="004D2A42" w:rsidRPr="004E6FEA" w:rsidRDefault="004D2A42" w:rsidP="00502C43">
      <w:pPr>
        <w:numPr>
          <w:ilvl w:val="0"/>
          <w:numId w:val="17"/>
        </w:numPr>
        <w:suppressAutoHyphens/>
        <w:spacing w:line="480" w:lineRule="exact"/>
        <w:ind w:left="1701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t>文學出版：</w:t>
      </w:r>
    </w:p>
    <w:p w14:paraId="71F2797D" w14:textId="77777777" w:rsidR="004D2A42" w:rsidRPr="004E6FEA" w:rsidRDefault="00A519B6" w:rsidP="00C140E3">
      <w:pPr>
        <w:numPr>
          <w:ilvl w:val="1"/>
          <w:numId w:val="18"/>
        </w:numPr>
        <w:suppressAutoHyphens/>
        <w:spacing w:line="480" w:lineRule="exact"/>
        <w:ind w:left="2268" w:hanging="850"/>
        <w:rPr>
          <w:rFonts w:ascii="標楷體" w:eastAsia="標楷體" w:hAnsi="標楷體"/>
          <w:kern w:val="1"/>
          <w:sz w:val="28"/>
          <w:szCs w:val="28"/>
        </w:rPr>
      </w:pPr>
      <w:r w:rsidRPr="004E6FEA">
        <w:rPr>
          <w:rFonts w:ascii="標楷體" w:eastAsia="標楷體" w:hAnsi="標楷體"/>
          <w:bCs/>
          <w:kern w:val="1"/>
          <w:sz w:val="28"/>
          <w:szCs w:val="28"/>
        </w:rPr>
        <w:t>完整性：如創作理念、內容大綱</w:t>
      </w:r>
      <w:r w:rsidR="004421B2" w:rsidRPr="004E6FEA">
        <w:rPr>
          <w:rFonts w:ascii="標楷體" w:eastAsia="標楷體" w:hAnsi="標楷體"/>
          <w:bCs/>
          <w:kern w:val="1"/>
          <w:sz w:val="28"/>
          <w:szCs w:val="28"/>
        </w:rPr>
        <w:t>、創作期程、試寫內容</w:t>
      </w:r>
      <w:r w:rsidR="00733124" w:rsidRPr="004E6FEA">
        <w:rPr>
          <w:rFonts w:ascii="標楷體" w:eastAsia="標楷體" w:hAnsi="標楷體"/>
          <w:bCs/>
          <w:kern w:val="1"/>
          <w:sz w:val="28"/>
          <w:szCs w:val="28"/>
        </w:rPr>
        <w:t>之完</w:t>
      </w:r>
      <w:r w:rsidR="00733124" w:rsidRPr="004E6FEA">
        <w:rPr>
          <w:rFonts w:ascii="標楷體" w:eastAsia="標楷體" w:hAnsi="標楷體"/>
          <w:bCs/>
          <w:kern w:val="1"/>
          <w:sz w:val="28"/>
          <w:szCs w:val="28"/>
        </w:rPr>
        <w:lastRenderedPageBreak/>
        <w:t>整</w:t>
      </w:r>
      <w:r w:rsidR="00C96086" w:rsidRPr="004E6FEA">
        <w:rPr>
          <w:rFonts w:ascii="標楷體" w:eastAsia="標楷體" w:hAnsi="標楷體"/>
          <w:bCs/>
          <w:kern w:val="1"/>
          <w:sz w:val="28"/>
          <w:szCs w:val="28"/>
        </w:rPr>
        <w:t>等</w:t>
      </w:r>
      <w:r w:rsidR="004D2A42" w:rsidRPr="004E6FEA">
        <w:rPr>
          <w:rFonts w:ascii="標楷體" w:eastAsia="標楷體" w:hAnsi="標楷體"/>
          <w:bCs/>
          <w:kern w:val="1"/>
          <w:sz w:val="28"/>
          <w:szCs w:val="28"/>
        </w:rPr>
        <w:t>。</w:t>
      </w:r>
    </w:p>
    <w:p w14:paraId="7E2B994E" w14:textId="77777777" w:rsidR="004D2A42" w:rsidRPr="004E6FEA" w:rsidRDefault="00731DEA" w:rsidP="00C140E3">
      <w:pPr>
        <w:numPr>
          <w:ilvl w:val="1"/>
          <w:numId w:val="18"/>
        </w:numPr>
        <w:suppressAutoHyphens/>
        <w:spacing w:line="480" w:lineRule="exact"/>
        <w:ind w:left="2268" w:hanging="850"/>
        <w:rPr>
          <w:rFonts w:ascii="標楷體" w:eastAsia="標楷體" w:hAnsi="標楷體"/>
          <w:kern w:val="1"/>
          <w:sz w:val="28"/>
          <w:szCs w:val="28"/>
        </w:rPr>
      </w:pPr>
      <w:r w:rsidRPr="004E6FEA">
        <w:rPr>
          <w:rFonts w:ascii="標楷體" w:eastAsia="標楷體" w:hAnsi="標楷體"/>
          <w:bCs/>
          <w:kern w:val="1"/>
          <w:sz w:val="28"/>
          <w:szCs w:val="28"/>
        </w:rPr>
        <w:t>可行性：</w:t>
      </w:r>
      <w:r w:rsidR="00A519B6" w:rsidRPr="004E6FEA">
        <w:rPr>
          <w:rFonts w:ascii="標楷體" w:eastAsia="標楷體" w:hAnsi="標楷體"/>
          <w:bCs/>
          <w:kern w:val="1"/>
          <w:sz w:val="28"/>
          <w:szCs w:val="28"/>
        </w:rPr>
        <w:t>大綱或</w:t>
      </w:r>
      <w:r w:rsidR="00BF068F" w:rsidRPr="004E6FEA">
        <w:rPr>
          <w:rFonts w:ascii="標楷體" w:eastAsia="標楷體" w:hAnsi="標楷體"/>
          <w:bCs/>
          <w:kern w:val="1"/>
          <w:sz w:val="28"/>
          <w:szCs w:val="28"/>
        </w:rPr>
        <w:t>試寫</w:t>
      </w:r>
      <w:r w:rsidRPr="004E6FEA">
        <w:rPr>
          <w:rFonts w:ascii="標楷體" w:eastAsia="標楷體" w:hAnsi="標楷體"/>
          <w:bCs/>
          <w:kern w:val="1"/>
          <w:sz w:val="28"/>
          <w:szCs w:val="28"/>
        </w:rPr>
        <w:t>內容</w:t>
      </w:r>
      <w:r w:rsidR="00BF068F" w:rsidRPr="004E6FEA">
        <w:rPr>
          <w:rFonts w:ascii="標楷體" w:eastAsia="標楷體" w:hAnsi="標楷體"/>
          <w:bCs/>
          <w:kern w:val="1"/>
          <w:sz w:val="28"/>
          <w:szCs w:val="28"/>
        </w:rPr>
        <w:t>是否具可讀性、原創</w:t>
      </w:r>
      <w:r w:rsidR="004D2A42" w:rsidRPr="004E6FEA">
        <w:rPr>
          <w:rFonts w:ascii="標楷體" w:eastAsia="標楷體" w:hAnsi="標楷體"/>
          <w:bCs/>
          <w:kern w:val="1"/>
          <w:sz w:val="28"/>
          <w:szCs w:val="28"/>
        </w:rPr>
        <w:t>性</w:t>
      </w:r>
      <w:r w:rsidR="00601C43" w:rsidRPr="004E6FEA">
        <w:rPr>
          <w:rFonts w:ascii="標楷體" w:eastAsia="標楷體" w:hAnsi="標楷體"/>
          <w:bCs/>
          <w:kern w:val="1"/>
          <w:sz w:val="28"/>
          <w:szCs w:val="28"/>
        </w:rPr>
        <w:t>、</w:t>
      </w:r>
      <w:r w:rsidR="004D2A42" w:rsidRPr="004E6FEA">
        <w:rPr>
          <w:rFonts w:ascii="標楷體" w:eastAsia="標楷體" w:hAnsi="標楷體"/>
          <w:bCs/>
          <w:kern w:val="1"/>
          <w:sz w:val="28"/>
          <w:szCs w:val="28"/>
        </w:rPr>
        <w:t>文學性</w:t>
      </w:r>
      <w:r w:rsidR="00601C43" w:rsidRPr="004E6FEA">
        <w:rPr>
          <w:rFonts w:ascii="標楷體" w:eastAsia="標楷體" w:hAnsi="標楷體"/>
          <w:bCs/>
          <w:kern w:val="1"/>
          <w:sz w:val="28"/>
          <w:szCs w:val="28"/>
        </w:rPr>
        <w:t>或出版潛力</w:t>
      </w:r>
      <w:r w:rsidR="00827AB6" w:rsidRPr="004E6FEA">
        <w:rPr>
          <w:rFonts w:ascii="標楷體" w:eastAsia="標楷體" w:hAnsi="標楷體"/>
          <w:bCs/>
          <w:kern w:val="1"/>
          <w:sz w:val="28"/>
          <w:szCs w:val="28"/>
        </w:rPr>
        <w:t>等</w:t>
      </w:r>
      <w:r w:rsidRPr="004E6FEA">
        <w:rPr>
          <w:rFonts w:ascii="標楷體" w:eastAsia="標楷體" w:hAnsi="標楷體"/>
          <w:bCs/>
          <w:kern w:val="1"/>
          <w:sz w:val="28"/>
          <w:szCs w:val="28"/>
        </w:rPr>
        <w:t>；出版</w:t>
      </w:r>
      <w:r w:rsidR="00733124" w:rsidRPr="004E6FEA">
        <w:rPr>
          <w:rFonts w:ascii="標楷體" w:eastAsia="標楷體" w:hAnsi="標楷體"/>
          <w:bCs/>
          <w:kern w:val="1"/>
          <w:sz w:val="28"/>
          <w:szCs w:val="28"/>
        </w:rPr>
        <w:t>內容</w:t>
      </w:r>
      <w:r w:rsidRPr="004E6FEA">
        <w:rPr>
          <w:rFonts w:ascii="標楷體" w:eastAsia="標楷體" w:hAnsi="標楷體"/>
          <w:bCs/>
          <w:kern w:val="1"/>
          <w:sz w:val="28"/>
          <w:szCs w:val="28"/>
        </w:rPr>
        <w:t>、計畫執行期程</w:t>
      </w:r>
      <w:r w:rsidR="00733124" w:rsidRPr="004E6FEA">
        <w:rPr>
          <w:rFonts w:ascii="標楷體" w:eastAsia="標楷體" w:hAnsi="標楷體"/>
          <w:bCs/>
          <w:kern w:val="1"/>
          <w:sz w:val="28"/>
          <w:szCs w:val="28"/>
        </w:rPr>
        <w:t>等規劃</w:t>
      </w:r>
      <w:r w:rsidRPr="004E6FEA">
        <w:rPr>
          <w:rFonts w:ascii="標楷體" w:eastAsia="標楷體" w:hAnsi="標楷體"/>
          <w:bCs/>
          <w:kern w:val="1"/>
          <w:sz w:val="28"/>
          <w:szCs w:val="28"/>
        </w:rPr>
        <w:t>是否</w:t>
      </w:r>
      <w:r w:rsidR="00A519B6" w:rsidRPr="004E6FEA">
        <w:rPr>
          <w:rFonts w:ascii="標楷體" w:eastAsia="標楷體" w:hAnsi="標楷體"/>
          <w:bCs/>
          <w:kern w:val="1"/>
          <w:sz w:val="28"/>
          <w:szCs w:val="28"/>
        </w:rPr>
        <w:t>具體</w:t>
      </w:r>
      <w:r w:rsidR="00607FEC" w:rsidRPr="004E6FEA">
        <w:rPr>
          <w:rFonts w:ascii="標楷體" w:eastAsia="標楷體" w:hAnsi="標楷體"/>
          <w:bCs/>
          <w:kern w:val="1"/>
          <w:sz w:val="28"/>
          <w:szCs w:val="28"/>
        </w:rPr>
        <w:t>可行</w:t>
      </w:r>
      <w:r w:rsidR="00523971" w:rsidRPr="004E6FEA">
        <w:rPr>
          <w:rFonts w:ascii="標楷體" w:eastAsia="標楷體" w:hAnsi="標楷體"/>
          <w:bCs/>
          <w:kern w:val="1"/>
          <w:sz w:val="28"/>
          <w:szCs w:val="28"/>
        </w:rPr>
        <w:t>；是否為年度計畫</w:t>
      </w:r>
      <w:r w:rsidR="00F61447" w:rsidRPr="004E6FEA">
        <w:rPr>
          <w:rFonts w:ascii="標楷體" w:eastAsia="標楷體" w:hAnsi="標楷體"/>
          <w:bCs/>
          <w:kern w:val="1"/>
          <w:sz w:val="28"/>
          <w:szCs w:val="28"/>
        </w:rPr>
        <w:t>等</w:t>
      </w:r>
      <w:r w:rsidR="00607FEC" w:rsidRPr="004E6FEA">
        <w:rPr>
          <w:rFonts w:ascii="標楷體" w:eastAsia="標楷體" w:hAnsi="標楷體"/>
          <w:bCs/>
          <w:kern w:val="1"/>
          <w:sz w:val="28"/>
          <w:szCs w:val="28"/>
        </w:rPr>
        <w:t>。</w:t>
      </w:r>
    </w:p>
    <w:p w14:paraId="69A550ED" w14:textId="77777777" w:rsidR="004D2A42" w:rsidRPr="004E6FEA" w:rsidRDefault="0058514D" w:rsidP="00C140E3">
      <w:pPr>
        <w:numPr>
          <w:ilvl w:val="1"/>
          <w:numId w:val="18"/>
        </w:numPr>
        <w:suppressAutoHyphens/>
        <w:spacing w:line="480" w:lineRule="exact"/>
        <w:ind w:left="2268" w:hanging="850"/>
        <w:rPr>
          <w:rFonts w:ascii="標楷體" w:eastAsia="標楷體" w:hAnsi="標楷體"/>
          <w:kern w:val="1"/>
          <w:sz w:val="28"/>
          <w:szCs w:val="28"/>
        </w:rPr>
      </w:pPr>
      <w:r w:rsidRPr="004E6FEA">
        <w:rPr>
          <w:rFonts w:ascii="標楷體" w:eastAsia="標楷體" w:hAnsi="標楷體"/>
          <w:bCs/>
          <w:kern w:val="1"/>
          <w:sz w:val="28"/>
          <w:szCs w:val="28"/>
        </w:rPr>
        <w:t>合理性：經費編列是否符合</w:t>
      </w:r>
      <w:r w:rsidR="00E402CA" w:rsidRPr="004E6FEA">
        <w:rPr>
          <w:rFonts w:ascii="標楷體" w:eastAsia="標楷體" w:hAnsi="標楷體"/>
          <w:bCs/>
          <w:kern w:val="1"/>
          <w:sz w:val="28"/>
          <w:szCs w:val="28"/>
        </w:rPr>
        <w:t>經費支用原則</w:t>
      </w:r>
      <w:r w:rsidR="00CD381E" w:rsidRPr="004E6FEA">
        <w:rPr>
          <w:rFonts w:ascii="標楷體" w:eastAsia="標楷體" w:hAnsi="標楷體"/>
          <w:sz w:val="28"/>
          <w:szCs w:val="28"/>
        </w:rPr>
        <w:t>（請參閱附表）</w:t>
      </w:r>
      <w:r w:rsidR="00A519B6" w:rsidRPr="004E6FEA">
        <w:rPr>
          <w:rFonts w:ascii="標楷體" w:eastAsia="標楷體" w:hAnsi="標楷體"/>
          <w:bCs/>
          <w:kern w:val="1"/>
          <w:sz w:val="28"/>
          <w:szCs w:val="28"/>
        </w:rPr>
        <w:t>、</w:t>
      </w:r>
      <w:r w:rsidRPr="004E6FEA">
        <w:rPr>
          <w:rFonts w:ascii="標楷體" w:eastAsia="標楷體" w:hAnsi="標楷體"/>
          <w:bCs/>
          <w:kern w:val="1"/>
          <w:sz w:val="28"/>
          <w:szCs w:val="28"/>
        </w:rPr>
        <w:t>市場</w:t>
      </w:r>
      <w:r w:rsidR="00C96086" w:rsidRPr="004E6FEA">
        <w:rPr>
          <w:rFonts w:ascii="標楷體" w:eastAsia="標楷體" w:hAnsi="標楷體"/>
          <w:bCs/>
          <w:kern w:val="1"/>
          <w:sz w:val="28"/>
          <w:szCs w:val="28"/>
        </w:rPr>
        <w:t>行情</w:t>
      </w:r>
      <w:r w:rsidR="00A519B6" w:rsidRPr="004E6FEA">
        <w:rPr>
          <w:rFonts w:ascii="標楷體" w:eastAsia="標楷體" w:hAnsi="標楷體"/>
          <w:bCs/>
          <w:kern w:val="1"/>
          <w:sz w:val="28"/>
          <w:szCs w:val="28"/>
        </w:rPr>
        <w:t>，及是否為合理編列</w:t>
      </w:r>
      <w:r w:rsidR="00F61447" w:rsidRPr="004E6FEA">
        <w:rPr>
          <w:rFonts w:ascii="標楷體" w:eastAsia="標楷體" w:hAnsi="標楷體"/>
          <w:bCs/>
          <w:kern w:val="1"/>
          <w:sz w:val="28"/>
          <w:szCs w:val="28"/>
        </w:rPr>
        <w:t>等</w:t>
      </w:r>
      <w:r w:rsidR="00C96086" w:rsidRPr="004E6FEA">
        <w:rPr>
          <w:rFonts w:ascii="標楷體" w:eastAsia="標楷體" w:hAnsi="標楷體"/>
          <w:bCs/>
          <w:kern w:val="1"/>
          <w:sz w:val="28"/>
          <w:szCs w:val="28"/>
        </w:rPr>
        <w:t>。</w:t>
      </w:r>
    </w:p>
    <w:p w14:paraId="061E7D3A" w14:textId="77777777" w:rsidR="004D2A42" w:rsidRPr="004E6FEA" w:rsidRDefault="004D2A42" w:rsidP="00AC1419">
      <w:pPr>
        <w:numPr>
          <w:ilvl w:val="0"/>
          <w:numId w:val="17"/>
        </w:numPr>
        <w:suppressAutoHyphens/>
        <w:spacing w:line="480" w:lineRule="exact"/>
        <w:ind w:left="1701"/>
        <w:rPr>
          <w:rFonts w:ascii="標楷體" w:eastAsia="標楷體" w:hAnsi="標楷體"/>
          <w:kern w:val="1"/>
          <w:sz w:val="28"/>
          <w:szCs w:val="28"/>
        </w:rPr>
      </w:pPr>
      <w:r w:rsidRPr="004E6FEA">
        <w:rPr>
          <w:rFonts w:ascii="標楷體" w:eastAsia="標楷體" w:hAnsi="標楷體" w:hint="eastAsia"/>
          <w:kern w:val="1"/>
          <w:sz w:val="28"/>
          <w:szCs w:val="28"/>
        </w:rPr>
        <w:t>文學及閱讀推廣：</w:t>
      </w:r>
    </w:p>
    <w:p w14:paraId="5AB6C77A" w14:textId="77777777" w:rsidR="004D2A42" w:rsidRPr="004E6FEA" w:rsidRDefault="004D2A42" w:rsidP="00C140E3">
      <w:pPr>
        <w:numPr>
          <w:ilvl w:val="0"/>
          <w:numId w:val="30"/>
        </w:numPr>
        <w:suppressAutoHyphens/>
        <w:spacing w:line="480" w:lineRule="exact"/>
        <w:ind w:left="2268" w:hanging="850"/>
        <w:rPr>
          <w:rFonts w:ascii="標楷體" w:eastAsia="標楷體" w:hAnsi="標楷體"/>
          <w:kern w:val="1"/>
          <w:sz w:val="28"/>
          <w:szCs w:val="28"/>
        </w:rPr>
      </w:pPr>
      <w:r w:rsidRPr="004E6FEA">
        <w:rPr>
          <w:rFonts w:ascii="標楷體" w:eastAsia="標楷體" w:hAnsi="標楷體"/>
          <w:bCs/>
          <w:kern w:val="1"/>
          <w:sz w:val="28"/>
          <w:szCs w:val="28"/>
        </w:rPr>
        <w:t>完整性：是否詳實規劃</w:t>
      </w:r>
      <w:r w:rsidR="00B04B94" w:rsidRPr="004E6FEA">
        <w:rPr>
          <w:rFonts w:ascii="標楷體" w:eastAsia="標楷體" w:hAnsi="標楷體"/>
          <w:bCs/>
          <w:kern w:val="1"/>
          <w:sz w:val="28"/>
          <w:szCs w:val="28"/>
        </w:rPr>
        <w:t>如</w:t>
      </w:r>
      <w:r w:rsidRPr="004E6FEA">
        <w:rPr>
          <w:rFonts w:ascii="標楷體" w:eastAsia="標楷體" w:hAnsi="標楷體"/>
          <w:bCs/>
          <w:kern w:val="1"/>
          <w:sz w:val="28"/>
          <w:szCs w:val="28"/>
        </w:rPr>
        <w:t>活動時間、地點、內容、講師安排</w:t>
      </w:r>
      <w:r w:rsidR="009D07CE" w:rsidRPr="004E6FEA">
        <w:rPr>
          <w:rFonts w:ascii="標楷體" w:eastAsia="標楷體" w:hAnsi="標楷體"/>
          <w:bCs/>
          <w:kern w:val="1"/>
          <w:sz w:val="28"/>
          <w:szCs w:val="28"/>
        </w:rPr>
        <w:t>、取得合作意向書</w:t>
      </w:r>
      <w:r w:rsidRPr="004E6FEA">
        <w:rPr>
          <w:rFonts w:ascii="標楷體" w:eastAsia="標楷體" w:hAnsi="標楷體"/>
          <w:bCs/>
          <w:kern w:val="1"/>
          <w:sz w:val="28"/>
          <w:szCs w:val="28"/>
        </w:rPr>
        <w:t>等。</w:t>
      </w:r>
    </w:p>
    <w:p w14:paraId="310F7002" w14:textId="77777777" w:rsidR="004D2A42" w:rsidRPr="004E6FEA" w:rsidRDefault="004D2A42" w:rsidP="00C140E3">
      <w:pPr>
        <w:numPr>
          <w:ilvl w:val="0"/>
          <w:numId w:val="30"/>
        </w:numPr>
        <w:suppressAutoHyphens/>
        <w:spacing w:line="480" w:lineRule="exact"/>
        <w:ind w:left="2268" w:hanging="850"/>
        <w:rPr>
          <w:rFonts w:ascii="標楷體" w:eastAsia="標楷體" w:hAnsi="標楷體"/>
          <w:kern w:val="1"/>
          <w:sz w:val="28"/>
          <w:szCs w:val="28"/>
        </w:rPr>
      </w:pPr>
      <w:r w:rsidRPr="004E6FEA">
        <w:rPr>
          <w:rFonts w:ascii="標楷體" w:eastAsia="標楷體" w:hAnsi="標楷體"/>
          <w:bCs/>
          <w:kern w:val="1"/>
          <w:sz w:val="28"/>
          <w:szCs w:val="28"/>
        </w:rPr>
        <w:t>可行性：計畫是否具體可行，及</w:t>
      </w:r>
      <w:r w:rsidR="00F25896" w:rsidRPr="004E6FEA">
        <w:rPr>
          <w:rFonts w:ascii="標楷體" w:eastAsia="標楷體" w:hAnsi="標楷體"/>
          <w:bCs/>
          <w:kern w:val="1"/>
          <w:sz w:val="28"/>
          <w:szCs w:val="28"/>
        </w:rPr>
        <w:t>活動內容</w:t>
      </w:r>
      <w:r w:rsidR="00B04B94" w:rsidRPr="004E6FEA">
        <w:rPr>
          <w:rFonts w:ascii="標楷體" w:eastAsia="標楷體" w:hAnsi="標楷體"/>
          <w:bCs/>
          <w:kern w:val="1"/>
          <w:sz w:val="28"/>
          <w:szCs w:val="28"/>
        </w:rPr>
        <w:t>如講座主題、師資、選書等</w:t>
      </w:r>
      <w:r w:rsidR="00F25896" w:rsidRPr="004E6FEA">
        <w:rPr>
          <w:rFonts w:ascii="標楷體" w:eastAsia="標楷體" w:hAnsi="標楷體"/>
          <w:bCs/>
          <w:kern w:val="1"/>
          <w:sz w:val="28"/>
          <w:szCs w:val="28"/>
        </w:rPr>
        <w:t>規劃</w:t>
      </w:r>
      <w:r w:rsidR="00B04B94" w:rsidRPr="004E6FEA">
        <w:rPr>
          <w:rFonts w:ascii="標楷體" w:eastAsia="標楷體" w:hAnsi="標楷體"/>
          <w:bCs/>
          <w:kern w:val="1"/>
          <w:sz w:val="28"/>
          <w:szCs w:val="28"/>
        </w:rPr>
        <w:t>，是否確能</w:t>
      </w:r>
      <w:r w:rsidRPr="004E6FEA">
        <w:rPr>
          <w:rFonts w:ascii="標楷體" w:eastAsia="標楷體" w:hAnsi="標楷體"/>
          <w:bCs/>
          <w:kern w:val="1"/>
          <w:sz w:val="28"/>
          <w:szCs w:val="28"/>
        </w:rPr>
        <w:t>促進文學</w:t>
      </w:r>
      <w:r w:rsidR="00B04B94" w:rsidRPr="004E6FEA">
        <w:rPr>
          <w:rFonts w:ascii="標楷體" w:eastAsia="標楷體" w:hAnsi="標楷體"/>
          <w:bCs/>
          <w:kern w:val="1"/>
          <w:sz w:val="28"/>
          <w:szCs w:val="28"/>
        </w:rPr>
        <w:t>推廣</w:t>
      </w:r>
      <w:r w:rsidRPr="004E6FEA">
        <w:rPr>
          <w:rFonts w:ascii="標楷體" w:eastAsia="標楷體" w:hAnsi="標楷體"/>
          <w:bCs/>
          <w:kern w:val="1"/>
          <w:sz w:val="28"/>
          <w:szCs w:val="28"/>
        </w:rPr>
        <w:t>或閱讀推廣</w:t>
      </w:r>
      <w:r w:rsidR="00523971" w:rsidRPr="004E6FEA">
        <w:rPr>
          <w:rFonts w:ascii="標楷體" w:eastAsia="標楷體" w:hAnsi="標楷體"/>
          <w:bCs/>
          <w:kern w:val="1"/>
          <w:sz w:val="28"/>
          <w:szCs w:val="28"/>
        </w:rPr>
        <w:t>；是否為年度計畫</w:t>
      </w:r>
      <w:r w:rsidR="00F61447" w:rsidRPr="004E6FEA">
        <w:rPr>
          <w:rFonts w:ascii="標楷體" w:eastAsia="標楷體" w:hAnsi="標楷體"/>
          <w:bCs/>
          <w:kern w:val="1"/>
          <w:sz w:val="28"/>
          <w:szCs w:val="28"/>
        </w:rPr>
        <w:t>等</w:t>
      </w:r>
      <w:r w:rsidRPr="004E6FEA">
        <w:rPr>
          <w:rFonts w:ascii="標楷體" w:eastAsia="標楷體" w:hAnsi="標楷體"/>
          <w:bCs/>
          <w:kern w:val="1"/>
          <w:sz w:val="28"/>
          <w:szCs w:val="28"/>
        </w:rPr>
        <w:t>。</w:t>
      </w:r>
    </w:p>
    <w:p w14:paraId="3848CAA7" w14:textId="77777777" w:rsidR="00D83F2D" w:rsidRPr="004E6FEA" w:rsidRDefault="00D83F2D" w:rsidP="00C140E3">
      <w:pPr>
        <w:numPr>
          <w:ilvl w:val="0"/>
          <w:numId w:val="30"/>
        </w:numPr>
        <w:suppressAutoHyphens/>
        <w:spacing w:line="480" w:lineRule="exact"/>
        <w:ind w:left="2268" w:hanging="850"/>
        <w:rPr>
          <w:rFonts w:ascii="標楷體" w:eastAsia="標楷體" w:hAnsi="標楷體"/>
          <w:bCs/>
          <w:kern w:val="1"/>
          <w:sz w:val="28"/>
          <w:szCs w:val="28"/>
        </w:rPr>
      </w:pPr>
      <w:r w:rsidRPr="004E6FEA">
        <w:rPr>
          <w:rFonts w:ascii="標楷體" w:eastAsia="標楷體" w:hAnsi="標楷體"/>
          <w:bCs/>
          <w:kern w:val="1"/>
          <w:sz w:val="28"/>
          <w:szCs w:val="28"/>
        </w:rPr>
        <w:t>合理性：</w:t>
      </w:r>
      <w:r w:rsidR="00A519B6" w:rsidRPr="004E6FEA">
        <w:rPr>
          <w:rFonts w:ascii="標楷體" w:eastAsia="標楷體" w:hAnsi="標楷體"/>
          <w:bCs/>
          <w:kern w:val="1"/>
          <w:sz w:val="28"/>
          <w:szCs w:val="28"/>
        </w:rPr>
        <w:t>經費編列是否符合經費支用原則</w:t>
      </w:r>
      <w:r w:rsidR="00CD381E" w:rsidRPr="004E6FEA">
        <w:rPr>
          <w:rFonts w:ascii="標楷體" w:eastAsia="標楷體" w:hAnsi="標楷體"/>
          <w:sz w:val="28"/>
          <w:szCs w:val="28"/>
        </w:rPr>
        <w:t>（請參閱附表）</w:t>
      </w:r>
      <w:r w:rsidR="00A519B6" w:rsidRPr="004E6FEA">
        <w:rPr>
          <w:rFonts w:ascii="標楷體" w:eastAsia="標楷體" w:hAnsi="標楷體"/>
          <w:bCs/>
          <w:kern w:val="1"/>
          <w:sz w:val="28"/>
          <w:szCs w:val="28"/>
        </w:rPr>
        <w:t>、市場行情，及是否為合理編列</w:t>
      </w:r>
      <w:r w:rsidR="00F61447" w:rsidRPr="004E6FEA">
        <w:rPr>
          <w:rFonts w:ascii="標楷體" w:eastAsia="標楷體" w:hAnsi="標楷體"/>
          <w:bCs/>
          <w:kern w:val="1"/>
          <w:sz w:val="28"/>
          <w:szCs w:val="28"/>
        </w:rPr>
        <w:t>等</w:t>
      </w:r>
      <w:r w:rsidR="00A519B6" w:rsidRPr="004E6FEA">
        <w:rPr>
          <w:rFonts w:ascii="標楷體" w:eastAsia="標楷體" w:hAnsi="標楷體"/>
          <w:bCs/>
          <w:kern w:val="1"/>
          <w:sz w:val="28"/>
          <w:szCs w:val="28"/>
        </w:rPr>
        <w:t>。</w:t>
      </w:r>
    </w:p>
    <w:p w14:paraId="5B933EE9" w14:textId="77777777" w:rsidR="00E54C37" w:rsidRPr="004E6FEA" w:rsidRDefault="00D12783" w:rsidP="00E54C37">
      <w:pPr>
        <w:numPr>
          <w:ilvl w:val="0"/>
          <w:numId w:val="17"/>
        </w:numPr>
        <w:suppressAutoHyphens/>
        <w:spacing w:line="480" w:lineRule="exact"/>
        <w:ind w:left="1701"/>
        <w:rPr>
          <w:rFonts w:ascii="標楷體" w:eastAsia="標楷體" w:hAnsi="標楷體"/>
          <w:kern w:val="1"/>
          <w:sz w:val="28"/>
          <w:szCs w:val="28"/>
        </w:rPr>
      </w:pPr>
      <w:r w:rsidRPr="004E6FEA">
        <w:rPr>
          <w:rFonts w:ascii="標楷體" w:eastAsia="標楷體" w:hAnsi="標楷體" w:hint="eastAsia"/>
          <w:kern w:val="1"/>
          <w:sz w:val="28"/>
          <w:szCs w:val="28"/>
        </w:rPr>
        <w:t>審查小組得參考</w:t>
      </w:r>
      <w:r w:rsidR="00621B6E" w:rsidRPr="004E6FEA">
        <w:rPr>
          <w:rFonts w:ascii="標楷體" w:eastAsia="標楷體" w:hAnsi="標楷體" w:hint="eastAsia"/>
          <w:kern w:val="1"/>
          <w:sz w:val="28"/>
          <w:szCs w:val="28"/>
        </w:rPr>
        <w:t>申請者</w:t>
      </w:r>
      <w:r w:rsidR="00E54C37" w:rsidRPr="004E6FEA">
        <w:rPr>
          <w:rFonts w:ascii="標楷體" w:eastAsia="標楷體" w:hAnsi="標楷體" w:hint="eastAsia"/>
          <w:kern w:val="1"/>
          <w:sz w:val="28"/>
          <w:szCs w:val="28"/>
        </w:rPr>
        <w:t>過去執行成果</w:t>
      </w:r>
      <w:r w:rsidR="00B42FB7" w:rsidRPr="004E6FEA">
        <w:rPr>
          <w:rFonts w:ascii="標楷體" w:eastAsia="標楷體" w:hAnsi="標楷體" w:hint="eastAsia"/>
          <w:kern w:val="1"/>
          <w:sz w:val="28"/>
          <w:szCs w:val="28"/>
        </w:rPr>
        <w:t>作為審查評審之依據。</w:t>
      </w:r>
    </w:p>
    <w:p w14:paraId="3AE14D1B" w14:textId="77777777" w:rsidR="004D2A42" w:rsidRPr="004E6FEA" w:rsidRDefault="004D2A42" w:rsidP="00EA5F81">
      <w:pPr>
        <w:pStyle w:val="Default"/>
        <w:numPr>
          <w:ilvl w:val="0"/>
          <w:numId w:val="14"/>
        </w:numPr>
        <w:spacing w:line="480" w:lineRule="exact"/>
        <w:ind w:left="1134" w:hanging="873"/>
        <w:rPr>
          <w:rFonts w:eastAsia="標楷體"/>
          <w:color w:val="auto"/>
          <w:sz w:val="28"/>
          <w:szCs w:val="28"/>
        </w:rPr>
      </w:pPr>
      <w:r w:rsidRPr="004E6FEA">
        <w:rPr>
          <w:rFonts w:eastAsia="標楷體"/>
          <w:color w:val="auto"/>
          <w:sz w:val="28"/>
          <w:szCs w:val="28"/>
        </w:rPr>
        <w:t>各申請案件之審查結果，經本局核定後，除以書面通知外，並公布於本局</w:t>
      </w:r>
      <w:r w:rsidR="00951EED" w:rsidRPr="004E6FEA">
        <w:rPr>
          <w:rFonts w:eastAsia="標楷體"/>
          <w:color w:val="auto"/>
          <w:sz w:val="28"/>
          <w:szCs w:val="28"/>
        </w:rPr>
        <w:t>及</w:t>
      </w:r>
      <w:r w:rsidR="00D12783" w:rsidRPr="004E6FEA">
        <w:rPr>
          <w:rFonts w:eastAsia="標楷體"/>
          <w:color w:val="auto"/>
          <w:sz w:val="28"/>
          <w:szCs w:val="28"/>
        </w:rPr>
        <w:t>桃園</w:t>
      </w:r>
      <w:r w:rsidR="00951EED" w:rsidRPr="004E6FEA">
        <w:rPr>
          <w:rFonts w:eastAsia="標楷體"/>
          <w:color w:val="auto"/>
          <w:sz w:val="28"/>
          <w:szCs w:val="28"/>
        </w:rPr>
        <w:t>文學館</w:t>
      </w:r>
      <w:r w:rsidRPr="004E6FEA">
        <w:rPr>
          <w:rFonts w:eastAsia="標楷體"/>
          <w:color w:val="auto"/>
          <w:sz w:val="28"/>
          <w:szCs w:val="28"/>
        </w:rPr>
        <w:t>網站。</w:t>
      </w:r>
      <w:r w:rsidRPr="004E6FEA">
        <w:rPr>
          <w:rFonts w:eastAsia="標楷體" w:hint="eastAsia"/>
          <w:color w:val="auto"/>
          <w:sz w:val="28"/>
          <w:szCs w:val="28"/>
        </w:rPr>
        <w:t>本局得依實際情況，調整上述作業時程。</w:t>
      </w:r>
    </w:p>
    <w:p w14:paraId="7057E431" w14:textId="77777777" w:rsidR="004D2A42" w:rsidRPr="004E6FEA" w:rsidRDefault="004D2A42" w:rsidP="000C14A3">
      <w:pPr>
        <w:numPr>
          <w:ilvl w:val="0"/>
          <w:numId w:val="1"/>
        </w:numPr>
        <w:spacing w:beforeLines="50" w:before="180" w:afterLines="50" w:after="180"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E6FEA">
        <w:rPr>
          <w:rFonts w:ascii="標楷體" w:eastAsia="標楷體" w:hAnsi="標楷體" w:hint="eastAsia"/>
          <w:b/>
          <w:sz w:val="28"/>
          <w:szCs w:val="28"/>
        </w:rPr>
        <w:t>修正計畫書</w:t>
      </w:r>
    </w:p>
    <w:p w14:paraId="76DA0E67" w14:textId="77777777" w:rsidR="006C4897" w:rsidRPr="004E6FEA" w:rsidRDefault="007B4B25" w:rsidP="0062351A">
      <w:pPr>
        <w:numPr>
          <w:ilvl w:val="0"/>
          <w:numId w:val="24"/>
        </w:numPr>
        <w:adjustRightInd w:val="0"/>
        <w:snapToGrid w:val="0"/>
        <w:spacing w:line="480" w:lineRule="exact"/>
        <w:ind w:left="966" w:hanging="682"/>
        <w:rPr>
          <w:rFonts w:ascii="標楷體" w:eastAsia="標楷體" w:hAnsi="標楷體"/>
          <w:strike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請於核定函發文日期20</w:t>
      </w:r>
      <w:r w:rsidR="0062351A" w:rsidRPr="004E6FEA">
        <w:rPr>
          <w:rFonts w:ascii="標楷體" w:eastAsia="標楷體" w:hAnsi="標楷體" w:hint="eastAsia"/>
          <w:sz w:val="28"/>
          <w:szCs w:val="28"/>
        </w:rPr>
        <w:t>日</w:t>
      </w:r>
      <w:r w:rsidR="00E15929" w:rsidRPr="004E6FEA">
        <w:rPr>
          <w:rFonts w:ascii="標楷體" w:eastAsia="標楷體" w:hAnsi="標楷體" w:hint="eastAsia"/>
          <w:sz w:val="28"/>
          <w:szCs w:val="28"/>
        </w:rPr>
        <w:t>內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依</w:t>
      </w:r>
      <w:r w:rsidR="00B74165" w:rsidRPr="004E6FEA">
        <w:rPr>
          <w:rFonts w:ascii="標楷體" w:eastAsia="標楷體" w:hAnsi="標楷體" w:hint="eastAsia"/>
          <w:sz w:val="28"/>
          <w:szCs w:val="28"/>
        </w:rPr>
        <w:t>核定結果</w:t>
      </w:r>
      <w:r w:rsidR="0062351A" w:rsidRPr="004E6FEA">
        <w:rPr>
          <w:rFonts w:ascii="標楷體" w:eastAsia="標楷體" w:hAnsi="標楷體" w:hint="eastAsia"/>
          <w:sz w:val="28"/>
          <w:szCs w:val="28"/>
        </w:rPr>
        <w:t>與</w:t>
      </w:r>
      <w:r w:rsidR="003B6939" w:rsidRPr="004E6FEA">
        <w:rPr>
          <w:rFonts w:ascii="標楷體" w:eastAsia="標楷體" w:hAnsi="標楷體" w:hint="eastAsia"/>
          <w:sz w:val="28"/>
          <w:szCs w:val="28"/>
        </w:rPr>
        <w:t>審查意見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修正計畫書經費</w:t>
      </w:r>
      <w:r w:rsidR="00397EFB" w:rsidRPr="004E6FEA">
        <w:rPr>
          <w:rFonts w:ascii="標楷體" w:eastAsia="標楷體" w:hAnsi="標楷體" w:hint="eastAsia"/>
          <w:sz w:val="28"/>
          <w:szCs w:val="28"/>
        </w:rPr>
        <w:t>及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內容，</w:t>
      </w:r>
      <w:r w:rsidR="006C4897" w:rsidRPr="004E6FEA">
        <w:rPr>
          <w:rFonts w:ascii="標楷體" w:eastAsia="標楷體" w:hAnsi="標楷體" w:hint="eastAsia"/>
          <w:sz w:val="28"/>
          <w:szCs w:val="28"/>
        </w:rPr>
        <w:t>並繳交修正計畫書</w:t>
      </w:r>
      <w:r w:rsidR="0062351A" w:rsidRPr="004E6FEA">
        <w:rPr>
          <w:rFonts w:ascii="標楷體" w:eastAsia="標楷體" w:hAnsi="標楷體" w:hint="eastAsia"/>
          <w:sz w:val="28"/>
          <w:szCs w:val="28"/>
        </w:rPr>
        <w:t>逾期不予受理。</w:t>
      </w:r>
      <w:r w:rsidR="00B458AC" w:rsidRPr="004E6FEA">
        <w:rPr>
          <w:rFonts w:ascii="標楷體" w:eastAsia="標楷體" w:hAnsi="標楷體" w:hint="eastAsia"/>
          <w:sz w:val="28"/>
          <w:szCs w:val="28"/>
        </w:rPr>
        <w:t>修正計畫書除</w:t>
      </w:r>
      <w:r w:rsidR="00421DE7" w:rsidRPr="004E6FEA">
        <w:rPr>
          <w:rFonts w:ascii="標楷體" w:eastAsia="標楷體" w:hAnsi="標楷體" w:hint="eastAsia"/>
          <w:sz w:val="28"/>
          <w:szCs w:val="28"/>
        </w:rPr>
        <w:t>封面</w:t>
      </w:r>
      <w:r w:rsidR="00E96984" w:rsidRPr="004E6FEA">
        <w:rPr>
          <w:rFonts w:ascii="標楷體" w:eastAsia="標楷體" w:hAnsi="標楷體" w:hint="eastAsia"/>
          <w:sz w:val="28"/>
          <w:szCs w:val="28"/>
        </w:rPr>
        <w:t>、計畫變更說明表</w:t>
      </w:r>
      <w:r w:rsidR="00421DE7" w:rsidRPr="004E6FEA">
        <w:rPr>
          <w:rFonts w:ascii="標楷體" w:eastAsia="標楷體" w:hAnsi="標楷體" w:hint="eastAsia"/>
          <w:sz w:val="28"/>
          <w:szCs w:val="28"/>
        </w:rPr>
        <w:t>外，其餘</w:t>
      </w:r>
      <w:r w:rsidR="00DC0E9C" w:rsidRPr="004E6FEA">
        <w:rPr>
          <w:rFonts w:ascii="標楷體" w:eastAsia="標楷體" w:hAnsi="標楷體" w:hint="eastAsia"/>
          <w:sz w:val="28"/>
          <w:szCs w:val="28"/>
        </w:rPr>
        <w:t>文件與申請書同，</w:t>
      </w:r>
      <w:r w:rsidR="006C4897" w:rsidRPr="004E6FEA">
        <w:rPr>
          <w:rFonts w:ascii="標楷體" w:eastAsia="標楷體" w:hAnsi="標楷體" w:hint="eastAsia"/>
          <w:sz w:val="28"/>
          <w:szCs w:val="28"/>
        </w:rPr>
        <w:t>繳交方式及內容如下：</w:t>
      </w:r>
      <w:r w:rsidR="007B24F0" w:rsidRPr="004E6FEA">
        <w:rPr>
          <w:rFonts w:ascii="標楷體" w:eastAsia="標楷體" w:hAnsi="標楷體"/>
          <w:sz w:val="28"/>
          <w:szCs w:val="28"/>
        </w:rPr>
        <w:t>（請擇一方式繳交）</w:t>
      </w:r>
    </w:p>
    <w:p w14:paraId="2667871F" w14:textId="77777777" w:rsidR="00A07D62" w:rsidRPr="004E6FEA" w:rsidRDefault="006C4897" w:rsidP="00A07D62">
      <w:pPr>
        <w:numPr>
          <w:ilvl w:val="1"/>
          <w:numId w:val="24"/>
        </w:numPr>
        <w:adjustRightInd w:val="0"/>
        <w:snapToGrid w:val="0"/>
        <w:spacing w:line="480" w:lineRule="exact"/>
        <w:ind w:left="1276" w:hanging="283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線上繳交：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於</w:t>
      </w:r>
      <w:r w:rsidR="00E14767" w:rsidRPr="004E6FEA">
        <w:rPr>
          <w:rFonts w:ascii="標楷體" w:eastAsia="標楷體" w:hAnsi="標楷體" w:hint="eastAsia"/>
          <w:sz w:val="28"/>
          <w:szCs w:val="28"/>
        </w:rPr>
        <w:t>桃園文學館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網站</w:t>
      </w:r>
      <w:r w:rsidR="00D87085" w:rsidRPr="004E6FEA">
        <w:rPr>
          <w:rFonts w:ascii="標楷體" w:eastAsia="標楷體" w:hAnsi="標楷體"/>
          <w:sz w:val="28"/>
          <w:szCs w:val="28"/>
        </w:rPr>
        <w:t>（文學館網站首頁→文學補助→</w:t>
      </w:r>
      <w:r w:rsidR="00B231C7" w:rsidRPr="004E6FEA">
        <w:rPr>
          <w:rFonts w:ascii="標楷體" w:eastAsia="標楷體" w:hAnsi="標楷體"/>
          <w:sz w:val="28"/>
          <w:szCs w:val="28"/>
        </w:rPr>
        <w:t>補助申請</w:t>
      </w:r>
      <w:r w:rsidR="00D87085" w:rsidRPr="004E6FEA">
        <w:rPr>
          <w:rFonts w:ascii="標楷體" w:eastAsia="標楷體" w:hAnsi="標楷體"/>
          <w:sz w:val="28"/>
          <w:szCs w:val="28"/>
        </w:rPr>
        <w:t>）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上傳</w:t>
      </w:r>
      <w:r w:rsidR="00B458AC" w:rsidRPr="004E6FEA">
        <w:rPr>
          <w:rFonts w:ascii="標楷體" w:eastAsia="標楷體" w:hAnsi="標楷體" w:hint="eastAsia"/>
          <w:sz w:val="28"/>
          <w:szCs w:val="28"/>
        </w:rPr>
        <w:t>公文、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修正計畫書ｗord檔、PDF檔各1</w:t>
      </w:r>
      <w:r w:rsidRPr="004E6FEA">
        <w:rPr>
          <w:rFonts w:ascii="標楷體" w:eastAsia="標楷體" w:hAnsi="標楷體" w:hint="eastAsia"/>
          <w:sz w:val="28"/>
          <w:szCs w:val="28"/>
        </w:rPr>
        <w:t>份。</w:t>
      </w:r>
    </w:p>
    <w:p w14:paraId="6CB773EB" w14:textId="77777777" w:rsidR="006C4897" w:rsidRPr="004E6FEA" w:rsidRDefault="006C4897" w:rsidP="00CB55B8">
      <w:pPr>
        <w:numPr>
          <w:ilvl w:val="1"/>
          <w:numId w:val="24"/>
        </w:numPr>
        <w:adjustRightInd w:val="0"/>
        <w:snapToGrid w:val="0"/>
        <w:spacing w:line="480" w:lineRule="exact"/>
        <w:ind w:left="1276" w:hanging="283"/>
        <w:rPr>
          <w:rFonts w:ascii="標楷體" w:eastAsia="標楷體" w:hAnsi="標楷體"/>
          <w:strike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紙本繳交：</w:t>
      </w:r>
      <w:r w:rsidR="00B458AC" w:rsidRPr="004E6FEA">
        <w:rPr>
          <w:rFonts w:ascii="標楷體" w:eastAsia="標楷體" w:hAnsi="標楷體"/>
          <w:sz w:val="28"/>
          <w:szCs w:val="28"/>
        </w:rPr>
        <w:t>公文、</w:t>
      </w:r>
      <w:r w:rsidR="00BF39D0" w:rsidRPr="004E6FEA">
        <w:rPr>
          <w:rFonts w:ascii="標楷體" w:eastAsia="標楷體" w:hAnsi="標楷體"/>
          <w:sz w:val="28"/>
          <w:szCs w:val="28"/>
        </w:rPr>
        <w:t>修正計畫書正本</w:t>
      </w:r>
      <w:r w:rsidR="00B5198A" w:rsidRPr="004E6FEA">
        <w:rPr>
          <w:rFonts w:ascii="標楷體" w:eastAsia="標楷體" w:hAnsi="標楷體"/>
          <w:sz w:val="28"/>
          <w:szCs w:val="28"/>
        </w:rPr>
        <w:t>1</w:t>
      </w:r>
      <w:r w:rsidR="00BF39D0" w:rsidRPr="004E6FEA">
        <w:rPr>
          <w:rFonts w:ascii="標楷體" w:eastAsia="標楷體" w:hAnsi="標楷體"/>
          <w:sz w:val="28"/>
          <w:szCs w:val="28"/>
        </w:rPr>
        <w:t>份、</w:t>
      </w:r>
      <w:r w:rsidR="00BF39D0" w:rsidRPr="004E6FEA">
        <w:rPr>
          <w:rFonts w:ascii="標楷體" w:eastAsia="標楷體" w:hAnsi="標楷體" w:hint="eastAsia"/>
          <w:sz w:val="28"/>
          <w:szCs w:val="28"/>
        </w:rPr>
        <w:t>電子檔Word檔、PDF掃描檔</w:t>
      </w:r>
      <w:r w:rsidR="00694492" w:rsidRPr="004E6FEA">
        <w:rPr>
          <w:rFonts w:ascii="標楷體" w:eastAsia="標楷體" w:hAnsi="標楷體" w:hint="eastAsia"/>
          <w:sz w:val="28"/>
          <w:szCs w:val="28"/>
        </w:rPr>
        <w:t>各1份</w:t>
      </w:r>
      <w:r w:rsidR="00694492" w:rsidRPr="004E6FEA">
        <w:rPr>
          <w:rStyle w:val="aa"/>
          <w:rFonts w:ascii="標楷體" w:eastAsia="標楷體" w:hAnsi="標楷體"/>
          <w:sz w:val="28"/>
          <w:szCs w:val="28"/>
        </w:rPr>
        <w:footnoteReference w:id="4"/>
      </w:r>
      <w:r w:rsidR="00BF39D0" w:rsidRPr="004E6FEA">
        <w:rPr>
          <w:rFonts w:ascii="標楷體" w:eastAsia="標楷體" w:hAnsi="標楷體"/>
          <w:sz w:val="28"/>
          <w:szCs w:val="28"/>
        </w:rPr>
        <w:t>，</w:t>
      </w:r>
      <w:r w:rsidRPr="004E6FEA">
        <w:rPr>
          <w:rFonts w:ascii="標楷體" w:eastAsia="標楷體" w:hAnsi="標楷體"/>
          <w:sz w:val="28"/>
          <w:szCs w:val="28"/>
        </w:rPr>
        <w:t>親送或掛號郵寄至本局，郵寄以郵戳為憑。</w:t>
      </w:r>
    </w:p>
    <w:p w14:paraId="54E6FF66" w14:textId="77777777" w:rsidR="00151A13" w:rsidRPr="004E6FEA" w:rsidRDefault="00151A13" w:rsidP="006C4897">
      <w:pPr>
        <w:numPr>
          <w:ilvl w:val="1"/>
          <w:numId w:val="24"/>
        </w:numPr>
        <w:adjustRightInd w:val="0"/>
        <w:snapToGrid w:val="0"/>
        <w:spacing w:line="480" w:lineRule="exact"/>
        <w:ind w:left="1276" w:hanging="283"/>
        <w:rPr>
          <w:rFonts w:ascii="標楷體" w:eastAsia="標楷體" w:hAnsi="標楷體"/>
          <w:strike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修正計畫書</w:t>
      </w:r>
      <w:r w:rsidR="00670A58" w:rsidRPr="004E6FEA">
        <w:rPr>
          <w:rFonts w:ascii="標楷體" w:eastAsia="標楷體" w:hAnsi="標楷體"/>
          <w:sz w:val="28"/>
          <w:szCs w:val="28"/>
        </w:rPr>
        <w:t>內容</w:t>
      </w:r>
      <w:r w:rsidRPr="004E6FEA">
        <w:rPr>
          <w:rFonts w:ascii="標楷體" w:eastAsia="標楷體" w:hAnsi="標楷體"/>
          <w:sz w:val="28"/>
          <w:szCs w:val="28"/>
        </w:rPr>
        <w:t>：</w:t>
      </w:r>
    </w:p>
    <w:p w14:paraId="3CE0BDCD" w14:textId="77777777" w:rsidR="00566A57" w:rsidRPr="004E6FEA" w:rsidRDefault="00566A57" w:rsidP="00670A58">
      <w:pPr>
        <w:numPr>
          <w:ilvl w:val="2"/>
          <w:numId w:val="24"/>
        </w:numPr>
        <w:adjustRightInd w:val="0"/>
        <w:snapToGrid w:val="0"/>
        <w:spacing w:line="480" w:lineRule="exact"/>
        <w:ind w:left="1701" w:hanging="306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lastRenderedPageBreak/>
        <w:t>公文</w:t>
      </w:r>
      <w:r w:rsidR="006F2FF4" w:rsidRPr="004E6FEA">
        <w:rPr>
          <w:rFonts w:ascii="標楷體" w:eastAsia="標楷體" w:hAnsi="標楷體"/>
          <w:sz w:val="28"/>
          <w:szCs w:val="28"/>
        </w:rPr>
        <w:t>。</w:t>
      </w:r>
    </w:p>
    <w:p w14:paraId="14DE41D5" w14:textId="77777777" w:rsidR="00041D75" w:rsidRPr="004E6FEA" w:rsidRDefault="00041D75" w:rsidP="00670A58">
      <w:pPr>
        <w:numPr>
          <w:ilvl w:val="2"/>
          <w:numId w:val="24"/>
        </w:numPr>
        <w:adjustRightInd w:val="0"/>
        <w:snapToGrid w:val="0"/>
        <w:spacing w:line="480" w:lineRule="exact"/>
        <w:ind w:left="1701" w:hanging="306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計畫修正書封面。</w:t>
      </w:r>
    </w:p>
    <w:p w14:paraId="2D90527C" w14:textId="77777777" w:rsidR="00566A57" w:rsidRPr="004E6FEA" w:rsidRDefault="00566A57" w:rsidP="00670A58">
      <w:pPr>
        <w:numPr>
          <w:ilvl w:val="2"/>
          <w:numId w:val="24"/>
        </w:numPr>
        <w:adjustRightInd w:val="0"/>
        <w:snapToGrid w:val="0"/>
        <w:spacing w:line="480" w:lineRule="exact"/>
        <w:ind w:left="1701" w:hanging="306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計畫變更說明表</w:t>
      </w:r>
      <w:r w:rsidR="001103BE" w:rsidRPr="004E6FEA">
        <w:rPr>
          <w:rFonts w:ascii="標楷體" w:eastAsia="標楷體" w:hAnsi="標楷體"/>
          <w:sz w:val="28"/>
          <w:szCs w:val="28"/>
        </w:rPr>
        <w:t>。（</w:t>
      </w:r>
      <w:r w:rsidR="00DB7BF8" w:rsidRPr="004E6FEA">
        <w:rPr>
          <w:rFonts w:ascii="標楷體" w:eastAsia="標楷體" w:hAnsi="標楷體"/>
          <w:sz w:val="28"/>
          <w:szCs w:val="28"/>
        </w:rPr>
        <w:t>請說明比較變更前後內容與原因</w:t>
      </w:r>
      <w:r w:rsidR="001103BE" w:rsidRPr="004E6FEA">
        <w:rPr>
          <w:rFonts w:ascii="標楷體" w:eastAsia="標楷體" w:hAnsi="標楷體"/>
          <w:sz w:val="28"/>
          <w:szCs w:val="28"/>
        </w:rPr>
        <w:t>）</w:t>
      </w:r>
    </w:p>
    <w:p w14:paraId="14B92B2D" w14:textId="77777777" w:rsidR="00B458AC" w:rsidRPr="004E6FEA" w:rsidRDefault="00266E7E" w:rsidP="00670A58">
      <w:pPr>
        <w:numPr>
          <w:ilvl w:val="2"/>
          <w:numId w:val="24"/>
        </w:numPr>
        <w:adjustRightInd w:val="0"/>
        <w:snapToGrid w:val="0"/>
        <w:spacing w:line="480" w:lineRule="exact"/>
        <w:ind w:left="1701" w:hanging="306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申請總表</w:t>
      </w:r>
      <w:r w:rsidR="001103BE" w:rsidRPr="004E6FEA">
        <w:rPr>
          <w:rFonts w:ascii="標楷體" w:eastAsia="標楷體" w:hAnsi="標楷體"/>
          <w:sz w:val="28"/>
          <w:szCs w:val="28"/>
        </w:rPr>
        <w:t>。（請依核定結果修正申請補助金額）</w:t>
      </w:r>
    </w:p>
    <w:p w14:paraId="1EBA25CE" w14:textId="77777777" w:rsidR="00670A58" w:rsidRPr="004E6FEA" w:rsidRDefault="00670A58" w:rsidP="002F00EC">
      <w:pPr>
        <w:numPr>
          <w:ilvl w:val="2"/>
          <w:numId w:val="24"/>
        </w:numPr>
        <w:adjustRightInd w:val="0"/>
        <w:snapToGrid w:val="0"/>
        <w:spacing w:line="480" w:lineRule="exact"/>
        <w:ind w:left="2268" w:hanging="850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計畫書本文</w:t>
      </w:r>
      <w:r w:rsidR="001103BE" w:rsidRPr="004E6FEA">
        <w:rPr>
          <w:rFonts w:ascii="標楷體" w:eastAsia="標楷體" w:hAnsi="標楷體"/>
          <w:sz w:val="28"/>
          <w:szCs w:val="28"/>
        </w:rPr>
        <w:t>。（</w:t>
      </w:r>
      <w:r w:rsidR="00B74165" w:rsidRPr="004E6FEA">
        <w:rPr>
          <w:rFonts w:ascii="標楷體" w:eastAsia="標楷體" w:hAnsi="標楷體"/>
          <w:sz w:val="28"/>
          <w:szCs w:val="28"/>
        </w:rPr>
        <w:t>請依</w:t>
      </w:r>
      <w:r w:rsidR="0054231D" w:rsidRPr="004E6FEA">
        <w:rPr>
          <w:rFonts w:ascii="標楷體" w:eastAsia="標楷體" w:hAnsi="標楷體"/>
          <w:sz w:val="28"/>
          <w:szCs w:val="28"/>
        </w:rPr>
        <w:t>審查意見修正計畫內容</w:t>
      </w:r>
      <w:r w:rsidR="001103BE" w:rsidRPr="004E6FEA">
        <w:rPr>
          <w:rFonts w:ascii="標楷體" w:eastAsia="標楷體" w:hAnsi="標楷體"/>
          <w:sz w:val="28"/>
          <w:szCs w:val="28"/>
        </w:rPr>
        <w:t>，</w:t>
      </w:r>
      <w:r w:rsidR="00BA3E6C" w:rsidRPr="004E6FEA">
        <w:rPr>
          <w:rFonts w:ascii="標楷體" w:eastAsia="標楷體" w:hAnsi="標楷體"/>
          <w:sz w:val="28"/>
          <w:szCs w:val="28"/>
        </w:rPr>
        <w:t>如出版內容、活動內容等）</w:t>
      </w:r>
      <w:r w:rsidR="00C3467F" w:rsidRPr="004E6FEA">
        <w:rPr>
          <w:rFonts w:ascii="標楷體" w:eastAsia="標楷體" w:hAnsi="標楷體"/>
          <w:sz w:val="28"/>
          <w:szCs w:val="28"/>
        </w:rPr>
        <w:t>。</w:t>
      </w:r>
    </w:p>
    <w:p w14:paraId="66491C1C" w14:textId="77777777" w:rsidR="00C3467F" w:rsidRPr="004E6FEA" w:rsidRDefault="001103BE" w:rsidP="002F00EC">
      <w:pPr>
        <w:numPr>
          <w:ilvl w:val="2"/>
          <w:numId w:val="24"/>
        </w:numPr>
        <w:adjustRightInd w:val="0"/>
        <w:snapToGrid w:val="0"/>
        <w:spacing w:line="480" w:lineRule="exact"/>
        <w:ind w:left="2127" w:hanging="709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全案計畫經費預算表。（</w:t>
      </w:r>
      <w:r w:rsidR="00C3467F" w:rsidRPr="004E6FEA">
        <w:rPr>
          <w:rFonts w:ascii="標楷體" w:eastAsia="標楷體" w:hAnsi="標楷體"/>
          <w:sz w:val="28"/>
          <w:szCs w:val="28"/>
        </w:rPr>
        <w:t>請依核定結果修正</w:t>
      </w:r>
      <w:r w:rsidR="00C54039" w:rsidRPr="004E6FEA">
        <w:rPr>
          <w:rFonts w:ascii="標楷體" w:eastAsia="標楷體" w:hAnsi="標楷體"/>
          <w:sz w:val="28"/>
          <w:szCs w:val="28"/>
        </w:rPr>
        <w:t>全案計畫</w:t>
      </w:r>
      <w:r w:rsidR="00C3467F" w:rsidRPr="004E6FEA">
        <w:rPr>
          <w:rFonts w:ascii="標楷體" w:eastAsia="標楷體" w:hAnsi="標楷體"/>
          <w:sz w:val="28"/>
          <w:szCs w:val="28"/>
        </w:rPr>
        <w:t>經費</w:t>
      </w:r>
      <w:r w:rsidR="00C54039" w:rsidRPr="004E6FEA">
        <w:rPr>
          <w:rFonts w:ascii="標楷體" w:eastAsia="標楷體" w:hAnsi="標楷體"/>
          <w:sz w:val="28"/>
          <w:szCs w:val="28"/>
        </w:rPr>
        <w:t>預算表</w:t>
      </w:r>
      <w:r w:rsidRPr="004E6FEA">
        <w:rPr>
          <w:rFonts w:ascii="標楷體" w:eastAsia="標楷體" w:hAnsi="標楷體"/>
          <w:sz w:val="28"/>
          <w:szCs w:val="28"/>
        </w:rPr>
        <w:t>）</w:t>
      </w:r>
    </w:p>
    <w:p w14:paraId="1DC85AEE" w14:textId="77777777" w:rsidR="006071E3" w:rsidRPr="004E6FEA" w:rsidRDefault="00C3467F" w:rsidP="006071E3">
      <w:pPr>
        <w:numPr>
          <w:ilvl w:val="2"/>
          <w:numId w:val="24"/>
        </w:numPr>
        <w:adjustRightInd w:val="0"/>
        <w:snapToGrid w:val="0"/>
        <w:spacing w:line="480" w:lineRule="exact"/>
        <w:ind w:left="1701" w:hanging="306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其他</w:t>
      </w:r>
      <w:r w:rsidR="001A747C" w:rsidRPr="004E6FEA">
        <w:rPr>
          <w:rFonts w:ascii="標楷體" w:eastAsia="標楷體" w:hAnsi="標楷體"/>
          <w:sz w:val="28"/>
          <w:szCs w:val="28"/>
        </w:rPr>
        <w:t>申請書</w:t>
      </w:r>
      <w:r w:rsidR="00B309C5" w:rsidRPr="004E6FEA">
        <w:rPr>
          <w:rFonts w:ascii="標楷體" w:eastAsia="標楷體" w:hAnsi="標楷體"/>
          <w:sz w:val="28"/>
          <w:szCs w:val="28"/>
        </w:rPr>
        <w:t>未付</w:t>
      </w:r>
      <w:r w:rsidR="001A747C" w:rsidRPr="004E6FEA">
        <w:rPr>
          <w:rFonts w:ascii="標楷體" w:eastAsia="標楷體" w:hAnsi="標楷體"/>
          <w:sz w:val="28"/>
          <w:szCs w:val="28"/>
        </w:rPr>
        <w:t>之</w:t>
      </w:r>
      <w:r w:rsidRPr="004E6FEA">
        <w:rPr>
          <w:rFonts w:ascii="標楷體" w:eastAsia="標楷體" w:hAnsi="標楷體"/>
          <w:sz w:val="28"/>
          <w:szCs w:val="28"/>
        </w:rPr>
        <w:t>缺漏文件。</w:t>
      </w:r>
    </w:p>
    <w:p w14:paraId="1ECC7F48" w14:textId="77777777" w:rsidR="00BA4B2C" w:rsidRPr="004E6FEA" w:rsidRDefault="00BA4B2C" w:rsidP="00BA4B2C">
      <w:pPr>
        <w:numPr>
          <w:ilvl w:val="0"/>
          <w:numId w:val="24"/>
        </w:numPr>
        <w:adjustRightInd w:val="0"/>
        <w:snapToGrid w:val="0"/>
        <w:spacing w:line="480" w:lineRule="exact"/>
        <w:ind w:left="966" w:hanging="682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經核定之補助案件，非經書面同意，不得</w:t>
      </w:r>
      <w:r w:rsidR="00424F1D" w:rsidRPr="004E6FEA">
        <w:rPr>
          <w:rFonts w:ascii="標楷體" w:eastAsia="標楷體" w:hAnsi="標楷體" w:hint="eastAsia"/>
          <w:sz w:val="28"/>
          <w:szCs w:val="28"/>
        </w:rPr>
        <w:t>任意變更執行</w:t>
      </w:r>
      <w:r w:rsidRPr="004E6FEA">
        <w:rPr>
          <w:rFonts w:ascii="標楷體" w:eastAsia="標楷體" w:hAnsi="標楷體" w:hint="eastAsia"/>
          <w:sz w:val="28"/>
          <w:szCs w:val="28"/>
        </w:rPr>
        <w:t>內容。如有</w:t>
      </w:r>
      <w:r w:rsidR="00626A77" w:rsidRPr="004E6FEA">
        <w:rPr>
          <w:rFonts w:ascii="標楷體" w:eastAsia="標楷體" w:hAnsi="標楷體" w:hint="eastAsia"/>
          <w:sz w:val="28"/>
          <w:szCs w:val="28"/>
        </w:rPr>
        <w:t>臨時</w:t>
      </w:r>
      <w:r w:rsidRPr="004E6FEA">
        <w:rPr>
          <w:rFonts w:ascii="標楷體" w:eastAsia="標楷體" w:hAnsi="標楷體" w:hint="eastAsia"/>
          <w:sz w:val="28"/>
          <w:szCs w:val="28"/>
        </w:rPr>
        <w:t>變更之必要，應於計畫執行前14日（含假日）</w:t>
      </w:r>
      <w:r w:rsidR="00626A77" w:rsidRPr="004E6FEA">
        <w:rPr>
          <w:rFonts w:ascii="標楷體" w:eastAsia="標楷體" w:hAnsi="標楷體" w:hint="eastAsia"/>
          <w:sz w:val="28"/>
          <w:szCs w:val="28"/>
        </w:rPr>
        <w:t>備妥「公文、計畫變更說明表」</w:t>
      </w:r>
      <w:r w:rsidRPr="004E6FEA">
        <w:rPr>
          <w:rFonts w:ascii="標楷體" w:eastAsia="標楷體" w:hAnsi="標楷體" w:hint="eastAsia"/>
          <w:sz w:val="28"/>
          <w:szCs w:val="28"/>
        </w:rPr>
        <w:t>函報本局，並</w:t>
      </w:r>
      <w:r w:rsidR="00522854" w:rsidRPr="004E6FEA">
        <w:rPr>
          <w:rFonts w:ascii="標楷體" w:eastAsia="標楷體" w:hAnsi="標楷體" w:hint="eastAsia"/>
          <w:sz w:val="28"/>
          <w:szCs w:val="28"/>
        </w:rPr>
        <w:t>於計畫內容變更說明表</w:t>
      </w:r>
      <w:r w:rsidRPr="004E6FEA">
        <w:rPr>
          <w:rFonts w:ascii="標楷體" w:eastAsia="標楷體" w:hAnsi="標楷體" w:hint="eastAsia"/>
          <w:sz w:val="28"/>
          <w:szCs w:val="28"/>
        </w:rPr>
        <w:t>敘明變更理由，經同意後始得執行。</w:t>
      </w:r>
    </w:p>
    <w:p w14:paraId="263BAA26" w14:textId="77777777" w:rsidR="004D2A42" w:rsidRPr="004E6FEA" w:rsidRDefault="004D2A42" w:rsidP="000C14A3">
      <w:pPr>
        <w:numPr>
          <w:ilvl w:val="0"/>
          <w:numId w:val="1"/>
        </w:numPr>
        <w:spacing w:beforeLines="50" w:before="180" w:afterLines="50" w:after="180"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E6FEA">
        <w:rPr>
          <w:rFonts w:ascii="標楷體" w:eastAsia="標楷體" w:hAnsi="標楷體" w:hint="eastAsia"/>
          <w:b/>
          <w:sz w:val="28"/>
          <w:szCs w:val="28"/>
        </w:rPr>
        <w:t>計畫執行規範</w:t>
      </w:r>
    </w:p>
    <w:p w14:paraId="59FB4819" w14:textId="77777777" w:rsidR="004D2A42" w:rsidRPr="004E6FEA" w:rsidRDefault="004D2A42" w:rsidP="004D2A42">
      <w:pPr>
        <w:numPr>
          <w:ilvl w:val="2"/>
          <w:numId w:val="1"/>
        </w:num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活動辦理場地</w:t>
      </w:r>
    </w:p>
    <w:p w14:paraId="1809CE30" w14:textId="77777777" w:rsidR="004D2A42" w:rsidRPr="004E6FEA" w:rsidRDefault="004D2A42" w:rsidP="004D2A42">
      <w:pPr>
        <w:numPr>
          <w:ilvl w:val="3"/>
          <w:numId w:val="1"/>
        </w:num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活動辦理場地以桃園市為主。</w:t>
      </w:r>
    </w:p>
    <w:p w14:paraId="4B37B884" w14:textId="77777777" w:rsidR="004D2A42" w:rsidRPr="004E6FEA" w:rsidRDefault="004D2A42" w:rsidP="004D2A42">
      <w:pPr>
        <w:numPr>
          <w:ilvl w:val="3"/>
          <w:numId w:val="1"/>
        </w:num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若非於桃園市辦理，活動內容須與桃園文學推廣相關，並於申請書中敘明原由，經審查同意後，始得辦理。</w:t>
      </w:r>
    </w:p>
    <w:p w14:paraId="33AE78D2" w14:textId="77777777" w:rsidR="004D2A42" w:rsidRPr="004E6FEA" w:rsidRDefault="004D2A42" w:rsidP="004D2A42">
      <w:pPr>
        <w:numPr>
          <w:ilvl w:val="3"/>
          <w:numId w:val="1"/>
        </w:num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活動辦理場地如為本局所屬館舍，得以合辦性質，免收場地費，惟仍須自行接洽各場地</w:t>
      </w:r>
      <w:r w:rsidR="006170B6" w:rsidRPr="004E6FEA">
        <w:rPr>
          <w:rFonts w:ascii="標楷體" w:eastAsia="標楷體" w:hAnsi="標楷體" w:hint="eastAsia"/>
          <w:sz w:val="28"/>
          <w:szCs w:val="28"/>
        </w:rPr>
        <w:t>租借事宜</w:t>
      </w:r>
      <w:r w:rsidRPr="004E6FEA">
        <w:rPr>
          <w:rFonts w:ascii="標楷體" w:eastAsia="標楷體" w:hAnsi="標楷體" w:hint="eastAsia"/>
          <w:sz w:val="28"/>
          <w:szCs w:val="28"/>
        </w:rPr>
        <w:t>，再通知本局，由本局進行借用。</w:t>
      </w:r>
    </w:p>
    <w:p w14:paraId="475DD419" w14:textId="77777777" w:rsidR="004D2A42" w:rsidRPr="004E6FEA" w:rsidRDefault="004D2A42" w:rsidP="004D2A42">
      <w:pPr>
        <w:numPr>
          <w:ilvl w:val="3"/>
          <w:numId w:val="1"/>
        </w:num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不得以本府、本府文化局名義對外租借場地，受補助者須自行接洽，如場地費申請補助，收費標準須於申請書或修正計畫書中敘明，並檢附相關證明文件佐證。</w:t>
      </w:r>
    </w:p>
    <w:p w14:paraId="759EABAE" w14:textId="77777777" w:rsidR="004D2A42" w:rsidRPr="004E6FEA" w:rsidRDefault="004D2A42" w:rsidP="004D2A42">
      <w:pPr>
        <w:numPr>
          <w:ilvl w:val="3"/>
          <w:numId w:val="1"/>
        </w:num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活動辦理完畢後，請於當週主動向本局回報活動參與人次。</w:t>
      </w:r>
    </w:p>
    <w:p w14:paraId="632D21ED" w14:textId="77777777" w:rsidR="004D2A42" w:rsidRPr="004E6FEA" w:rsidRDefault="00403A3C" w:rsidP="004D2A42">
      <w:pPr>
        <w:numPr>
          <w:ilvl w:val="2"/>
          <w:numId w:val="1"/>
        </w:num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經費編列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原則</w:t>
      </w:r>
    </w:p>
    <w:p w14:paraId="557B7AB5" w14:textId="77777777" w:rsidR="00A17354" w:rsidRPr="004E6FEA" w:rsidRDefault="00BA4B2C" w:rsidP="00A17354">
      <w:pPr>
        <w:numPr>
          <w:ilvl w:val="3"/>
          <w:numId w:val="1"/>
        </w:num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依「經費支用原則」編列經費。</w:t>
      </w:r>
      <w:r w:rsidR="00FA1A4A" w:rsidRPr="004E6FEA">
        <w:rPr>
          <w:rFonts w:ascii="標楷體" w:eastAsia="標楷體" w:hAnsi="標楷體"/>
          <w:sz w:val="28"/>
          <w:szCs w:val="28"/>
        </w:rPr>
        <w:t>（請參閱附表）</w:t>
      </w:r>
    </w:p>
    <w:p w14:paraId="7D1F4406" w14:textId="77777777" w:rsidR="008E78F2" w:rsidRPr="004E6FEA" w:rsidRDefault="001E288B" w:rsidP="004D2A42">
      <w:pPr>
        <w:numPr>
          <w:ilvl w:val="3"/>
          <w:numId w:val="1"/>
        </w:num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經費編列不清，或計算方式不明，</w:t>
      </w:r>
      <w:r w:rsidR="008E78F2" w:rsidRPr="004E6FEA">
        <w:rPr>
          <w:rFonts w:ascii="標楷體" w:eastAsia="標楷體" w:hAnsi="標楷體"/>
          <w:sz w:val="28"/>
          <w:szCs w:val="28"/>
        </w:rPr>
        <w:t>該筆經費得不予補助。</w:t>
      </w:r>
    </w:p>
    <w:p w14:paraId="338184F4" w14:textId="77777777" w:rsidR="00B074E0" w:rsidRPr="004E6FEA" w:rsidRDefault="00B074E0" w:rsidP="004D2A42">
      <w:pPr>
        <w:numPr>
          <w:ilvl w:val="3"/>
          <w:numId w:val="1"/>
        </w:num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如編列之經費</w:t>
      </w:r>
      <w:r w:rsidR="001E288B" w:rsidRPr="004E6FEA">
        <w:rPr>
          <w:rFonts w:ascii="標楷體" w:eastAsia="標楷體" w:hAnsi="標楷體"/>
          <w:sz w:val="28"/>
          <w:szCs w:val="28"/>
        </w:rPr>
        <w:t>未列</w:t>
      </w:r>
      <w:r w:rsidR="00105F2C" w:rsidRPr="004E6FEA">
        <w:rPr>
          <w:rFonts w:ascii="標楷體" w:eastAsia="標楷體" w:hAnsi="標楷體"/>
          <w:sz w:val="28"/>
          <w:szCs w:val="28"/>
        </w:rPr>
        <w:t>於</w:t>
      </w:r>
      <w:r w:rsidRPr="004E6FEA">
        <w:rPr>
          <w:rFonts w:ascii="標楷體" w:eastAsia="標楷體" w:hAnsi="標楷體"/>
          <w:sz w:val="28"/>
          <w:szCs w:val="28"/>
        </w:rPr>
        <w:t>「經費支用原則」</w:t>
      </w:r>
      <w:r w:rsidR="00F27A94" w:rsidRPr="004E6FEA">
        <w:rPr>
          <w:rFonts w:ascii="標楷體" w:eastAsia="標楷體" w:hAnsi="標楷體"/>
          <w:sz w:val="28"/>
          <w:szCs w:val="28"/>
        </w:rPr>
        <w:t>表內</w:t>
      </w:r>
      <w:r w:rsidRPr="004E6FEA">
        <w:rPr>
          <w:rFonts w:ascii="標楷體" w:eastAsia="標楷體" w:hAnsi="標楷體"/>
          <w:sz w:val="28"/>
          <w:szCs w:val="28"/>
        </w:rPr>
        <w:t>，</w:t>
      </w:r>
      <w:r w:rsidR="00B26B10" w:rsidRPr="004E6FEA">
        <w:rPr>
          <w:rFonts w:ascii="標楷體" w:eastAsia="標楷體" w:hAnsi="標楷體"/>
          <w:sz w:val="28"/>
          <w:szCs w:val="28"/>
        </w:rPr>
        <w:t>得經審查</w:t>
      </w:r>
      <w:r w:rsidR="00F27A94" w:rsidRPr="004E6FEA">
        <w:rPr>
          <w:rFonts w:ascii="標楷體" w:eastAsia="標楷體" w:hAnsi="標楷體"/>
          <w:sz w:val="28"/>
          <w:szCs w:val="28"/>
        </w:rPr>
        <w:t>小組</w:t>
      </w:r>
      <w:r w:rsidR="00B26B10" w:rsidRPr="004E6FEA">
        <w:rPr>
          <w:rFonts w:ascii="標楷體" w:eastAsia="標楷體" w:hAnsi="標楷體"/>
          <w:sz w:val="28"/>
          <w:szCs w:val="28"/>
        </w:rPr>
        <w:t>同意</w:t>
      </w:r>
      <w:r w:rsidR="003D0E5F" w:rsidRPr="004E6FEA">
        <w:rPr>
          <w:rFonts w:ascii="標楷體" w:eastAsia="標楷體" w:hAnsi="標楷體"/>
          <w:sz w:val="28"/>
          <w:szCs w:val="28"/>
        </w:rPr>
        <w:t>為合理編列</w:t>
      </w:r>
      <w:r w:rsidR="00B26B10" w:rsidRPr="004E6FEA">
        <w:rPr>
          <w:rFonts w:ascii="標楷體" w:eastAsia="標楷體" w:hAnsi="標楷體"/>
          <w:sz w:val="28"/>
          <w:szCs w:val="28"/>
        </w:rPr>
        <w:t>後</w:t>
      </w:r>
      <w:r w:rsidR="003D0E5F" w:rsidRPr="004E6FEA">
        <w:rPr>
          <w:rFonts w:ascii="標楷體" w:eastAsia="標楷體" w:hAnsi="標楷體"/>
          <w:sz w:val="28"/>
          <w:szCs w:val="28"/>
        </w:rPr>
        <w:t>，</w:t>
      </w:r>
      <w:r w:rsidR="00B26B10" w:rsidRPr="004E6FEA">
        <w:rPr>
          <w:rFonts w:ascii="標楷體" w:eastAsia="標楷體" w:hAnsi="標楷體"/>
          <w:sz w:val="28"/>
          <w:szCs w:val="28"/>
        </w:rPr>
        <w:t>核定</w:t>
      </w:r>
      <w:r w:rsidR="00F27A94" w:rsidRPr="004E6FEA">
        <w:rPr>
          <w:rFonts w:ascii="標楷體" w:eastAsia="標楷體" w:hAnsi="標楷體"/>
          <w:sz w:val="28"/>
          <w:szCs w:val="28"/>
        </w:rPr>
        <w:t>補</w:t>
      </w:r>
      <w:r w:rsidR="00CB2CA7" w:rsidRPr="004E6FEA">
        <w:rPr>
          <w:rFonts w:ascii="標楷體" w:eastAsia="標楷體" w:hAnsi="標楷體"/>
          <w:sz w:val="28"/>
          <w:szCs w:val="28"/>
        </w:rPr>
        <w:t>助</w:t>
      </w:r>
      <w:r w:rsidR="00F27A94" w:rsidRPr="004E6FEA">
        <w:rPr>
          <w:rFonts w:ascii="標楷體" w:eastAsia="標楷體" w:hAnsi="標楷體"/>
          <w:sz w:val="28"/>
          <w:szCs w:val="28"/>
        </w:rPr>
        <w:t>該筆經費</w:t>
      </w:r>
      <w:r w:rsidR="00B26B10" w:rsidRPr="004E6FEA">
        <w:rPr>
          <w:rFonts w:ascii="標楷體" w:eastAsia="標楷體" w:hAnsi="標楷體"/>
          <w:sz w:val="28"/>
          <w:szCs w:val="28"/>
        </w:rPr>
        <w:t>。</w:t>
      </w:r>
    </w:p>
    <w:p w14:paraId="0AD65857" w14:textId="77777777" w:rsidR="004D2A42" w:rsidRPr="004E6FEA" w:rsidRDefault="008E361B" w:rsidP="004D2A42">
      <w:pPr>
        <w:numPr>
          <w:ilvl w:val="3"/>
          <w:numId w:val="1"/>
        </w:num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lastRenderedPageBreak/>
        <w:t>如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計畫有收費者，應於申請書詳列收費金額、標準、原因，經審查</w:t>
      </w:r>
      <w:r w:rsidR="001E288B" w:rsidRPr="004E6FEA">
        <w:rPr>
          <w:rFonts w:ascii="標楷體" w:eastAsia="標楷體" w:hAnsi="標楷體" w:hint="eastAsia"/>
          <w:sz w:val="28"/>
          <w:szCs w:val="28"/>
        </w:rPr>
        <w:t>小組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同意後始得辦理。</w:t>
      </w:r>
    </w:p>
    <w:p w14:paraId="5C07B0F5" w14:textId="77777777" w:rsidR="004D2A42" w:rsidRPr="004E6FEA" w:rsidRDefault="004D2A42" w:rsidP="004D2A42">
      <w:pPr>
        <w:numPr>
          <w:ilvl w:val="2"/>
          <w:numId w:val="1"/>
        </w:num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文宣使用規範：</w:t>
      </w:r>
    </w:p>
    <w:p w14:paraId="2E1C9F6A" w14:textId="77777777" w:rsidR="004D2A42" w:rsidRPr="004E6FEA" w:rsidRDefault="00CB08D0" w:rsidP="004D2A42">
      <w:pPr>
        <w:numPr>
          <w:ilvl w:val="3"/>
          <w:numId w:val="1"/>
        </w:num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依本補助要點第十五點「</w:t>
      </w:r>
      <w:r w:rsidRPr="004E6FEA">
        <w:rPr>
          <w:rFonts w:ascii="標楷體" w:eastAsia="標楷體" w:hAnsi="標楷體" w:hint="eastAsia"/>
          <w:sz w:val="28"/>
          <w:szCs w:val="28"/>
        </w:rPr>
        <w:t>受補助者應於作品出版、活動現場或媒體宣傳時，依本局指定方式將本局列為補助、指導或主辦機關</w:t>
      </w:r>
      <w:r w:rsidRPr="004E6FEA">
        <w:rPr>
          <w:rFonts w:ascii="標楷體" w:eastAsia="標楷體" w:hAnsi="標楷體"/>
          <w:sz w:val="28"/>
          <w:szCs w:val="28"/>
        </w:rPr>
        <w:t>」</w:t>
      </w:r>
      <w:r w:rsidR="009B7383" w:rsidRPr="004E6FEA">
        <w:rPr>
          <w:rFonts w:ascii="標楷體" w:eastAsia="標楷體" w:hAnsi="標楷體"/>
          <w:sz w:val="28"/>
          <w:szCs w:val="28"/>
        </w:rPr>
        <w:t>暨</w:t>
      </w:r>
      <w:r w:rsidR="009B7383" w:rsidRPr="004E6FEA">
        <w:rPr>
          <w:rFonts w:ascii="標楷體" w:eastAsia="標楷體" w:hAnsi="標楷體" w:hint="eastAsia"/>
          <w:sz w:val="28"/>
          <w:szCs w:val="28"/>
        </w:rPr>
        <w:t>預算法第</w:t>
      </w:r>
      <w:r w:rsidR="009B7383" w:rsidRPr="004E6FEA">
        <w:rPr>
          <w:rFonts w:ascii="標楷體" w:eastAsia="標楷體" w:hAnsi="標楷體"/>
          <w:sz w:val="28"/>
          <w:szCs w:val="28"/>
        </w:rPr>
        <w:t>62</w:t>
      </w:r>
      <w:r w:rsidR="009B7383" w:rsidRPr="004E6FEA">
        <w:rPr>
          <w:rFonts w:ascii="標楷體" w:eastAsia="標楷體" w:hAnsi="標楷體" w:hint="eastAsia"/>
          <w:sz w:val="28"/>
          <w:szCs w:val="28"/>
        </w:rPr>
        <w:t>條之</w:t>
      </w:r>
      <w:r w:rsidR="009B7383" w:rsidRPr="004E6FEA">
        <w:rPr>
          <w:rFonts w:ascii="標楷體" w:eastAsia="標楷體" w:hAnsi="標楷體"/>
          <w:sz w:val="28"/>
          <w:szCs w:val="28"/>
        </w:rPr>
        <w:t>1</w:t>
      </w:r>
      <w:r w:rsidR="009B7383" w:rsidRPr="004E6FEA">
        <w:rPr>
          <w:rFonts w:ascii="標楷體" w:eastAsia="標楷體" w:hAnsi="標楷體" w:hint="eastAsia"/>
          <w:sz w:val="28"/>
          <w:szCs w:val="28"/>
        </w:rPr>
        <w:t>規定，</w:t>
      </w:r>
      <w:r w:rsidR="00F84EBA" w:rsidRPr="004E6FEA">
        <w:rPr>
          <w:rFonts w:ascii="標楷體" w:eastAsia="標楷體" w:hAnsi="標楷體" w:hint="eastAsia"/>
          <w:sz w:val="28"/>
          <w:szCs w:val="28"/>
        </w:rPr>
        <w:t>若計畫內容有相關文宣品、出版品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等，均應</w:t>
      </w:r>
      <w:r w:rsidR="00FA1C06" w:rsidRPr="004E6FEA">
        <w:rPr>
          <w:rFonts w:ascii="標楷體" w:eastAsia="標楷體" w:hAnsi="標楷體" w:hint="eastAsia"/>
          <w:sz w:val="28"/>
          <w:szCs w:val="28"/>
        </w:rPr>
        <w:t>清楚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標示「廣告」二字及註明「補助單位：桃園市政府文化局」。</w:t>
      </w:r>
    </w:p>
    <w:p w14:paraId="1B1C7B61" w14:textId="372AFBC6" w:rsidR="00255FA9" w:rsidRPr="004E6FEA" w:rsidRDefault="004D2A42" w:rsidP="004D2A42">
      <w:pPr>
        <w:numPr>
          <w:ilvl w:val="3"/>
          <w:numId w:val="1"/>
        </w:num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如需</w:t>
      </w:r>
      <w:r w:rsidR="001E288B" w:rsidRPr="004E6FEA">
        <w:rPr>
          <w:rFonts w:ascii="標楷體" w:eastAsia="標楷體" w:hAnsi="標楷體" w:hint="eastAsia"/>
          <w:sz w:val="28"/>
          <w:szCs w:val="28"/>
        </w:rPr>
        <w:t>本局</w:t>
      </w:r>
      <w:r w:rsidRPr="004E6FEA">
        <w:rPr>
          <w:rFonts w:ascii="標楷體" w:eastAsia="標楷體" w:hAnsi="標楷體" w:hint="eastAsia"/>
          <w:sz w:val="28"/>
          <w:szCs w:val="28"/>
        </w:rPr>
        <w:t>協助宣傳，請於活動辦理</w:t>
      </w:r>
      <w:r w:rsidR="00E27E4C" w:rsidRPr="004E6FEA">
        <w:rPr>
          <w:rFonts w:ascii="標楷體" w:eastAsia="標楷體" w:hAnsi="標楷體" w:hint="eastAsia"/>
          <w:sz w:val="28"/>
          <w:szCs w:val="28"/>
        </w:rPr>
        <w:t>4</w:t>
      </w:r>
      <w:r w:rsidRPr="004E6FEA">
        <w:rPr>
          <w:rFonts w:ascii="標楷體" w:eastAsia="標楷體" w:hAnsi="標楷體" w:hint="eastAsia"/>
          <w:sz w:val="28"/>
          <w:szCs w:val="28"/>
        </w:rPr>
        <w:t>週前提供</w:t>
      </w:r>
      <w:r w:rsidR="00547E0E" w:rsidRPr="004E6FEA">
        <w:rPr>
          <w:rStyle w:val="aa"/>
          <w:rFonts w:ascii="標楷體" w:eastAsia="標楷體" w:hAnsi="標楷體"/>
          <w:sz w:val="28"/>
          <w:szCs w:val="28"/>
        </w:rPr>
        <w:footnoteReference w:id="5"/>
      </w:r>
      <w:r w:rsidRPr="004E6FEA">
        <w:rPr>
          <w:rFonts w:ascii="標楷體" w:eastAsia="標楷體" w:hAnsi="標楷體" w:hint="eastAsia"/>
          <w:sz w:val="28"/>
          <w:szCs w:val="28"/>
        </w:rPr>
        <w:t>本局活動海報電子檔及報名資訊</w:t>
      </w:r>
      <w:r w:rsidR="00041FA5" w:rsidRPr="004E6FEA">
        <w:rPr>
          <w:rFonts w:ascii="標楷體" w:eastAsia="標楷體" w:hAnsi="標楷體" w:hint="eastAsia"/>
          <w:sz w:val="28"/>
          <w:szCs w:val="28"/>
        </w:rPr>
        <w:t>或連結</w:t>
      </w:r>
      <w:r w:rsidRPr="004E6FEA">
        <w:rPr>
          <w:rFonts w:ascii="標楷體" w:eastAsia="標楷體" w:hAnsi="標楷體" w:hint="eastAsia"/>
          <w:sz w:val="28"/>
          <w:szCs w:val="28"/>
        </w:rPr>
        <w:t>，</w:t>
      </w:r>
      <w:r w:rsidR="004838DE" w:rsidRPr="004E6FEA">
        <w:rPr>
          <w:rFonts w:ascii="標楷體" w:eastAsia="標楷體" w:hAnsi="標楷體" w:hint="eastAsia"/>
          <w:sz w:val="28"/>
          <w:szCs w:val="28"/>
        </w:rPr>
        <w:t>如須於網站首頁</w:t>
      </w:r>
      <w:r w:rsidRPr="004E6FEA">
        <w:rPr>
          <w:rFonts w:ascii="標楷體" w:eastAsia="標楷體" w:hAnsi="標楷體" w:hint="eastAsia"/>
          <w:sz w:val="28"/>
          <w:szCs w:val="28"/>
        </w:rPr>
        <w:t>廣告輪播</w:t>
      </w:r>
      <w:r w:rsidR="004838DE" w:rsidRPr="004E6FEA">
        <w:rPr>
          <w:rFonts w:ascii="標楷體" w:eastAsia="標楷體" w:hAnsi="標楷體" w:hint="eastAsia"/>
          <w:sz w:val="28"/>
          <w:szCs w:val="28"/>
        </w:rPr>
        <w:t>，</w:t>
      </w:r>
      <w:r w:rsidR="00C974B5" w:rsidRPr="004E6FEA">
        <w:rPr>
          <w:rFonts w:ascii="標楷體" w:eastAsia="標楷體" w:hAnsi="標楷體" w:hint="eastAsia"/>
          <w:sz w:val="28"/>
          <w:szCs w:val="28"/>
        </w:rPr>
        <w:t>本局網站</w:t>
      </w:r>
      <w:r w:rsidRPr="004E6FEA">
        <w:rPr>
          <w:rFonts w:ascii="標楷體" w:eastAsia="標楷體" w:hAnsi="標楷體" w:hint="eastAsia"/>
          <w:sz w:val="28"/>
          <w:szCs w:val="28"/>
        </w:rPr>
        <w:t>尺寸為1400</w:t>
      </w:r>
      <w:r w:rsidRPr="004E6FEA">
        <w:rPr>
          <w:rFonts w:ascii="標楷體" w:eastAsia="標楷體" w:hAnsi="標楷體"/>
          <w:sz w:val="28"/>
          <w:szCs w:val="28"/>
        </w:rPr>
        <w:t>x</w:t>
      </w:r>
      <w:r w:rsidRPr="004E6FEA">
        <w:rPr>
          <w:rFonts w:ascii="標楷體" w:eastAsia="標楷體" w:hAnsi="標楷體" w:hint="eastAsia"/>
          <w:sz w:val="28"/>
          <w:szCs w:val="28"/>
        </w:rPr>
        <w:t>616像素</w:t>
      </w:r>
      <w:r w:rsidR="00C974B5" w:rsidRPr="004E6FEA">
        <w:rPr>
          <w:rFonts w:ascii="標楷體" w:eastAsia="標楷體" w:hAnsi="標楷體" w:hint="eastAsia"/>
          <w:sz w:val="28"/>
          <w:szCs w:val="28"/>
        </w:rPr>
        <w:t>、</w:t>
      </w:r>
      <w:r w:rsidR="0074584F" w:rsidRPr="004E6FEA">
        <w:rPr>
          <w:rFonts w:ascii="標楷體" w:eastAsia="標楷體" w:hAnsi="標楷體" w:hint="eastAsia"/>
          <w:sz w:val="28"/>
          <w:szCs w:val="28"/>
        </w:rPr>
        <w:t>桃園</w:t>
      </w:r>
      <w:r w:rsidR="00893B45" w:rsidRPr="004E6FEA">
        <w:rPr>
          <w:rFonts w:ascii="標楷體" w:eastAsia="標楷體" w:hAnsi="標楷體" w:hint="eastAsia"/>
          <w:sz w:val="28"/>
          <w:szCs w:val="28"/>
        </w:rPr>
        <w:t>文學</w:t>
      </w:r>
      <w:r w:rsidR="00EB75E4" w:rsidRPr="004E6FEA">
        <w:rPr>
          <w:rFonts w:ascii="標楷體" w:eastAsia="標楷體" w:hAnsi="標楷體" w:hint="eastAsia"/>
          <w:sz w:val="28"/>
          <w:szCs w:val="28"/>
        </w:rPr>
        <w:t>館</w:t>
      </w:r>
      <w:r w:rsidR="00893B45" w:rsidRPr="004E6FEA">
        <w:rPr>
          <w:rFonts w:ascii="標楷體" w:eastAsia="標楷體" w:hAnsi="標楷體" w:hint="eastAsia"/>
          <w:sz w:val="28"/>
          <w:szCs w:val="28"/>
        </w:rPr>
        <w:t>網站尺寸</w:t>
      </w:r>
      <w:r w:rsidR="00C974B5" w:rsidRPr="004E6FEA">
        <w:rPr>
          <w:rFonts w:ascii="標楷體" w:eastAsia="標楷體" w:hAnsi="標楷體" w:hint="eastAsia"/>
          <w:sz w:val="28"/>
          <w:szCs w:val="28"/>
        </w:rPr>
        <w:t>為1</w:t>
      </w:r>
      <w:r w:rsidR="0000418B" w:rsidRPr="004E6FEA">
        <w:rPr>
          <w:rFonts w:ascii="標楷體" w:eastAsia="標楷體" w:hAnsi="標楷體" w:hint="eastAsia"/>
          <w:sz w:val="28"/>
          <w:szCs w:val="28"/>
        </w:rPr>
        <w:t>920</w:t>
      </w:r>
      <w:r w:rsidR="00C974B5" w:rsidRPr="004E6FEA">
        <w:rPr>
          <w:rFonts w:ascii="標楷體" w:eastAsia="標楷體" w:hAnsi="標楷體"/>
          <w:sz w:val="28"/>
          <w:szCs w:val="28"/>
        </w:rPr>
        <w:t>x8</w:t>
      </w:r>
      <w:r w:rsidR="0000418B" w:rsidRPr="004E6FEA">
        <w:rPr>
          <w:rFonts w:ascii="標楷體" w:eastAsia="標楷體" w:hAnsi="標楷體" w:hint="eastAsia"/>
          <w:sz w:val="28"/>
          <w:szCs w:val="28"/>
        </w:rPr>
        <w:t>50</w:t>
      </w:r>
      <w:r w:rsidR="00C974B5" w:rsidRPr="004E6FEA">
        <w:rPr>
          <w:rFonts w:ascii="標楷體" w:eastAsia="標楷體" w:hAnsi="標楷體"/>
          <w:sz w:val="28"/>
          <w:szCs w:val="28"/>
        </w:rPr>
        <w:t>像素</w:t>
      </w:r>
      <w:r w:rsidRPr="004E6FEA">
        <w:rPr>
          <w:rFonts w:ascii="標楷體" w:eastAsia="標楷體" w:hAnsi="標楷體" w:hint="eastAsia"/>
          <w:sz w:val="28"/>
          <w:szCs w:val="28"/>
        </w:rPr>
        <w:t>。</w:t>
      </w:r>
    </w:p>
    <w:p w14:paraId="2EB5F1DC" w14:textId="77777777" w:rsidR="004D2A42" w:rsidRPr="004E6FEA" w:rsidRDefault="004D2A42" w:rsidP="000C14A3">
      <w:pPr>
        <w:numPr>
          <w:ilvl w:val="0"/>
          <w:numId w:val="1"/>
        </w:numPr>
        <w:spacing w:beforeLines="50" w:before="180" w:afterLines="50" w:after="180"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E6FEA">
        <w:rPr>
          <w:rFonts w:ascii="標楷體" w:eastAsia="標楷體" w:hAnsi="標楷體" w:hint="eastAsia"/>
          <w:b/>
          <w:sz w:val="28"/>
          <w:szCs w:val="28"/>
        </w:rPr>
        <w:t>補助計畫之管考事項</w:t>
      </w:r>
    </w:p>
    <w:p w14:paraId="150C528D" w14:textId="77777777" w:rsidR="004D2A42" w:rsidRPr="004E6FEA" w:rsidRDefault="004D2A42" w:rsidP="004D2A42">
      <w:pPr>
        <w:numPr>
          <w:ilvl w:val="2"/>
          <w:numId w:val="1"/>
        </w:numPr>
        <w:spacing w:line="480" w:lineRule="exact"/>
        <w:jc w:val="both"/>
        <w:rPr>
          <w:rFonts w:ascii="標楷體" w:eastAsia="標楷體" w:hAnsi="標楷體"/>
          <w:bCs/>
          <w:strike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t>經本局核定補助者，應依計畫內容確實執行，補助款應專款專用，不得任意變更用途，亦不得有浮報之情事</w:t>
      </w:r>
      <w:r w:rsidR="008003C7" w:rsidRPr="004E6FEA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4C7A598" w14:textId="77777777" w:rsidR="004D2A42" w:rsidRPr="004E6FEA" w:rsidRDefault="004D2A42" w:rsidP="004D2A42">
      <w:pPr>
        <w:numPr>
          <w:ilvl w:val="2"/>
          <w:numId w:val="1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t>本局對補助計畫內容之執行得隨時進行查核及訪視，必要時得要求受補助者提出計畫執行狀況報告。</w:t>
      </w:r>
    </w:p>
    <w:p w14:paraId="4A287ECD" w14:textId="77777777" w:rsidR="004D2A42" w:rsidRPr="004E6FEA" w:rsidRDefault="004D2A42" w:rsidP="004D2A42">
      <w:pPr>
        <w:numPr>
          <w:ilvl w:val="2"/>
          <w:numId w:val="1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t>本局為辦理前項查核、訪視，得組成查核小組，邀請評審委員或相關人員參與</w:t>
      </w:r>
      <w:r w:rsidR="00244861" w:rsidRPr="004E6FEA">
        <w:rPr>
          <w:rFonts w:ascii="標楷體" w:eastAsia="標楷體" w:hAnsi="標楷體" w:hint="eastAsia"/>
          <w:bCs/>
          <w:sz w:val="28"/>
          <w:szCs w:val="28"/>
        </w:rPr>
        <w:t>，其結果得作為日後補助審查之重要參考</w:t>
      </w:r>
      <w:r w:rsidRPr="004E6FEA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E955C5C" w14:textId="422E7A24" w:rsidR="004D2A42" w:rsidRPr="004E6FEA" w:rsidRDefault="00621B6E" w:rsidP="004D2A42">
      <w:pPr>
        <w:numPr>
          <w:ilvl w:val="2"/>
          <w:numId w:val="1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t>申請者</w:t>
      </w:r>
      <w:r w:rsidR="004D2A42" w:rsidRPr="004E6FEA">
        <w:rPr>
          <w:rFonts w:ascii="標楷體" w:eastAsia="標楷體" w:hAnsi="標楷體" w:hint="eastAsia"/>
          <w:bCs/>
          <w:sz w:val="28"/>
          <w:szCs w:val="28"/>
        </w:rPr>
        <w:t>有下列情形之一，本局得視情節輕重</w:t>
      </w:r>
      <w:r w:rsidR="0032050A" w:rsidRPr="004E6FEA">
        <w:rPr>
          <w:rFonts w:ascii="標楷體" w:eastAsia="標楷體" w:hAnsi="標楷體" w:hint="eastAsia"/>
          <w:bCs/>
          <w:sz w:val="28"/>
          <w:szCs w:val="28"/>
        </w:rPr>
        <w:t>，納入日後補助審查之依據</w:t>
      </w:r>
      <w:r w:rsidR="004D2A42" w:rsidRPr="004E6FEA">
        <w:rPr>
          <w:rFonts w:ascii="標楷體" w:eastAsia="標楷體" w:hAnsi="標楷體" w:hint="eastAsia"/>
          <w:bCs/>
          <w:sz w:val="28"/>
          <w:szCs w:val="28"/>
        </w:rPr>
        <w:t>，</w:t>
      </w:r>
      <w:r w:rsidR="0032050A" w:rsidRPr="004E6FEA">
        <w:rPr>
          <w:rFonts w:ascii="標楷體" w:eastAsia="標楷體" w:hAnsi="標楷體" w:hint="eastAsia"/>
          <w:bCs/>
          <w:sz w:val="28"/>
          <w:szCs w:val="28"/>
        </w:rPr>
        <w:t>或</w:t>
      </w:r>
      <w:r w:rsidR="004D2A42" w:rsidRPr="004E6FEA">
        <w:rPr>
          <w:rFonts w:ascii="標楷體" w:eastAsia="標楷體" w:hAnsi="標楷體" w:hint="eastAsia"/>
          <w:bCs/>
          <w:sz w:val="28"/>
          <w:szCs w:val="28"/>
        </w:rPr>
        <w:t>撤銷</w:t>
      </w:r>
      <w:r w:rsidR="0032050A" w:rsidRPr="004E6FEA">
        <w:rPr>
          <w:rFonts w:ascii="標楷體" w:eastAsia="標楷體" w:hAnsi="標楷體" w:hint="eastAsia"/>
          <w:bCs/>
          <w:sz w:val="28"/>
          <w:szCs w:val="28"/>
        </w:rPr>
        <w:t>、</w:t>
      </w:r>
      <w:r w:rsidR="004D2A42" w:rsidRPr="004E6FEA">
        <w:rPr>
          <w:rFonts w:ascii="標楷體" w:eastAsia="標楷體" w:hAnsi="標楷體" w:hint="eastAsia"/>
          <w:bCs/>
          <w:sz w:val="28"/>
          <w:szCs w:val="28"/>
        </w:rPr>
        <w:t>廢止原核定補助，並對該補助案件停止補助一至五年，並追回全部或部分補助款：</w:t>
      </w:r>
    </w:p>
    <w:p w14:paraId="1304FFC1" w14:textId="77777777" w:rsidR="004D2A42" w:rsidRPr="004E6FEA" w:rsidRDefault="004D2A42" w:rsidP="004D2A42">
      <w:pPr>
        <w:numPr>
          <w:ilvl w:val="0"/>
          <w:numId w:val="25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t>檢送之申請資料或其附件有隱匿、虚偽等不實情事者。</w:t>
      </w:r>
    </w:p>
    <w:p w14:paraId="41D449C8" w14:textId="77777777" w:rsidR="004D2A42" w:rsidRPr="004E6FEA" w:rsidRDefault="004D2A42" w:rsidP="004D2A42">
      <w:pPr>
        <w:numPr>
          <w:ilvl w:val="0"/>
          <w:numId w:val="25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t>拒絕接受查核或評鑑者。</w:t>
      </w:r>
    </w:p>
    <w:p w14:paraId="081F601E" w14:textId="77777777" w:rsidR="004D2A42" w:rsidRPr="004E6FEA" w:rsidRDefault="004D2A42" w:rsidP="004D2A42">
      <w:pPr>
        <w:numPr>
          <w:ilvl w:val="0"/>
          <w:numId w:val="25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t>未依計畫內容確實執行或因故無法履行，而未事先通知本局並獲同意者。</w:t>
      </w:r>
    </w:p>
    <w:p w14:paraId="36B705F0" w14:textId="7FB19F1F" w:rsidR="004D2A42" w:rsidRPr="004E6FEA" w:rsidRDefault="004D2A42" w:rsidP="004D2A42">
      <w:pPr>
        <w:numPr>
          <w:ilvl w:val="0"/>
          <w:numId w:val="25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t>未按規定</w:t>
      </w:r>
      <w:r w:rsidR="004436B5" w:rsidRPr="004E6FEA">
        <w:rPr>
          <w:rFonts w:ascii="標楷體" w:eastAsia="標楷體" w:hAnsi="標楷體" w:hint="eastAsia"/>
          <w:bCs/>
          <w:sz w:val="28"/>
          <w:szCs w:val="28"/>
        </w:rPr>
        <w:t>期程</w:t>
      </w:r>
      <w:r w:rsidR="004502FD" w:rsidRPr="004E6FEA">
        <w:rPr>
          <w:rFonts w:ascii="標楷體" w:eastAsia="標楷體" w:hAnsi="標楷體" w:hint="eastAsia"/>
          <w:bCs/>
          <w:sz w:val="28"/>
          <w:szCs w:val="28"/>
        </w:rPr>
        <w:t>提送修正計畫</w:t>
      </w:r>
      <w:r w:rsidR="004436B5" w:rsidRPr="004E6FEA">
        <w:rPr>
          <w:rFonts w:ascii="標楷體" w:eastAsia="標楷體" w:hAnsi="標楷體" w:hint="eastAsia"/>
          <w:bCs/>
          <w:sz w:val="28"/>
          <w:szCs w:val="28"/>
        </w:rPr>
        <w:t>書</w:t>
      </w:r>
      <w:r w:rsidR="004502FD" w:rsidRPr="004E6FEA">
        <w:rPr>
          <w:rFonts w:ascii="標楷體" w:eastAsia="標楷體" w:hAnsi="標楷體" w:hint="eastAsia"/>
          <w:bCs/>
          <w:sz w:val="28"/>
          <w:szCs w:val="28"/>
        </w:rPr>
        <w:t>、</w:t>
      </w:r>
      <w:r w:rsidRPr="004E6FEA">
        <w:rPr>
          <w:rFonts w:ascii="標楷體" w:eastAsia="標楷體" w:hAnsi="標楷體" w:hint="eastAsia"/>
          <w:bCs/>
          <w:sz w:val="28"/>
          <w:szCs w:val="28"/>
        </w:rPr>
        <w:t>繳交成果資料或成果資料品質不良者。</w:t>
      </w:r>
    </w:p>
    <w:p w14:paraId="266B9404" w14:textId="77777777" w:rsidR="004D2A42" w:rsidRPr="004E6FEA" w:rsidRDefault="004D2A42" w:rsidP="004D2A42">
      <w:pPr>
        <w:numPr>
          <w:ilvl w:val="0"/>
          <w:numId w:val="25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lastRenderedPageBreak/>
        <w:t>延遲核銷經費，經本局通知限期辦理，逾期仍未辦理者。</w:t>
      </w:r>
    </w:p>
    <w:p w14:paraId="081A3067" w14:textId="77777777" w:rsidR="004D2A42" w:rsidRPr="004E6FEA" w:rsidRDefault="004D2A42" w:rsidP="004D2A42">
      <w:pPr>
        <w:numPr>
          <w:ilvl w:val="0"/>
          <w:numId w:val="25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t>其他違背法令之行為。</w:t>
      </w:r>
    </w:p>
    <w:p w14:paraId="6FBF95D0" w14:textId="77777777" w:rsidR="004D2A42" w:rsidRPr="004E6FEA" w:rsidRDefault="00621B6E" w:rsidP="004D2A42">
      <w:pPr>
        <w:spacing w:line="480" w:lineRule="exact"/>
        <w:ind w:left="1134"/>
        <w:jc w:val="both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t>申請者</w:t>
      </w:r>
      <w:r w:rsidR="004D2A42" w:rsidRPr="004E6FEA">
        <w:rPr>
          <w:rFonts w:ascii="標楷體" w:eastAsia="標楷體" w:hAnsi="標楷體" w:hint="eastAsia"/>
          <w:bCs/>
          <w:sz w:val="28"/>
          <w:szCs w:val="28"/>
        </w:rPr>
        <w:t>有前項各款情形經本局通知繳回補助款，逾期不履行者，依相關法令及程序移送強制執行，其涉及刑事者，並追究相關法律責任。</w:t>
      </w:r>
    </w:p>
    <w:p w14:paraId="23E347D2" w14:textId="77777777" w:rsidR="004D2A42" w:rsidRPr="004E6FEA" w:rsidRDefault="000F08FC" w:rsidP="004D2A42">
      <w:pPr>
        <w:numPr>
          <w:ilvl w:val="2"/>
          <w:numId w:val="1"/>
        </w:numPr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t>本案為年度執行之計畫，以當年度執行完畢為原則，</w:t>
      </w:r>
      <w:r w:rsidR="00621B6E" w:rsidRPr="004E6FEA">
        <w:rPr>
          <w:rFonts w:ascii="標楷體" w:eastAsia="標楷體" w:hAnsi="標楷體" w:hint="eastAsia"/>
          <w:bCs/>
          <w:sz w:val="28"/>
          <w:szCs w:val="28"/>
        </w:rPr>
        <w:t>申請者</w:t>
      </w:r>
      <w:r w:rsidR="004D2A42" w:rsidRPr="004E6FEA">
        <w:rPr>
          <w:rFonts w:ascii="標楷體" w:eastAsia="標楷體" w:hAnsi="標楷體" w:hint="eastAsia"/>
          <w:bCs/>
          <w:sz w:val="28"/>
          <w:szCs w:val="28"/>
        </w:rPr>
        <w:t>如未按年度期程辦理結案，且經本局書面通知仍未改善者，本局得不予撥付補助款項。經本局同意展延者，不在此限。</w:t>
      </w:r>
    </w:p>
    <w:p w14:paraId="6147157C" w14:textId="77777777" w:rsidR="004D2A42" w:rsidRPr="004E6FEA" w:rsidRDefault="004D2A42" w:rsidP="000C14A3">
      <w:pPr>
        <w:numPr>
          <w:ilvl w:val="0"/>
          <w:numId w:val="1"/>
        </w:numPr>
        <w:spacing w:beforeLines="50" w:before="180" w:afterLines="50" w:after="180"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E6FEA">
        <w:rPr>
          <w:rFonts w:ascii="標楷體" w:eastAsia="標楷體" w:hAnsi="標楷體" w:hint="eastAsia"/>
          <w:b/>
          <w:sz w:val="28"/>
          <w:szCs w:val="28"/>
        </w:rPr>
        <w:t>成果報告書</w:t>
      </w:r>
    </w:p>
    <w:p w14:paraId="7F1019D9" w14:textId="77777777" w:rsidR="004D2A42" w:rsidRPr="004E6FEA" w:rsidRDefault="00621B6E" w:rsidP="004D2A42">
      <w:pPr>
        <w:numPr>
          <w:ilvl w:val="2"/>
          <w:numId w:val="1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bCs/>
          <w:sz w:val="28"/>
          <w:szCs w:val="28"/>
        </w:rPr>
        <w:t>申請者</w:t>
      </w:r>
      <w:r w:rsidR="00423DF1" w:rsidRPr="004E6FEA">
        <w:rPr>
          <w:rFonts w:ascii="標楷體" w:eastAsia="標楷體" w:hAnsi="標楷體"/>
          <w:sz w:val="28"/>
          <w:szCs w:val="28"/>
        </w:rPr>
        <w:t>應</w:t>
      </w:r>
      <w:r w:rsidR="004D2A42" w:rsidRPr="004E6FEA">
        <w:rPr>
          <w:rFonts w:ascii="標楷體" w:eastAsia="標楷體" w:hAnsi="標楷體"/>
          <w:sz w:val="28"/>
          <w:szCs w:val="28"/>
        </w:rPr>
        <w:t>於計畫執行完畢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翌日起30</w:t>
      </w:r>
      <w:r w:rsidR="004D2A42" w:rsidRPr="004E6FEA">
        <w:rPr>
          <w:rFonts w:ascii="標楷體" w:eastAsia="標楷體" w:hAnsi="標楷體"/>
          <w:sz w:val="28"/>
          <w:szCs w:val="28"/>
        </w:rPr>
        <w:t>日內，</w:t>
      </w:r>
      <w:r w:rsidR="003417B7" w:rsidRPr="004E6FEA">
        <w:rPr>
          <w:rFonts w:ascii="標楷體" w:eastAsia="標楷體" w:hAnsi="標楷體" w:hint="eastAsia"/>
          <w:sz w:val="28"/>
          <w:szCs w:val="28"/>
        </w:rPr>
        <w:t>檢具</w:t>
      </w:r>
      <w:r w:rsidR="00305264" w:rsidRPr="004E6FEA">
        <w:rPr>
          <w:rFonts w:ascii="標楷體" w:eastAsia="標楷體" w:hAnsi="標楷體"/>
          <w:sz w:val="28"/>
          <w:szCs w:val="28"/>
        </w:rPr>
        <w:t>各項補助</w:t>
      </w:r>
      <w:r w:rsidR="004D2A42" w:rsidRPr="004E6FEA">
        <w:rPr>
          <w:rFonts w:ascii="標楷體" w:eastAsia="標楷體" w:hAnsi="標楷體"/>
          <w:sz w:val="28"/>
          <w:szCs w:val="28"/>
        </w:rPr>
        <w:t>成果</w:t>
      </w:r>
      <w:r w:rsidR="00305264" w:rsidRPr="004E6FEA">
        <w:rPr>
          <w:rFonts w:ascii="標楷體" w:eastAsia="標楷體" w:hAnsi="標楷體"/>
          <w:sz w:val="28"/>
          <w:szCs w:val="28"/>
        </w:rPr>
        <w:t>所需</w:t>
      </w:r>
      <w:r w:rsidR="004D2A42" w:rsidRPr="004E6FEA">
        <w:rPr>
          <w:rFonts w:ascii="標楷體" w:eastAsia="標楷體" w:hAnsi="標楷體"/>
          <w:sz w:val="28"/>
          <w:szCs w:val="28"/>
        </w:rPr>
        <w:t>繳交</w:t>
      </w:r>
      <w:r w:rsidR="00305264" w:rsidRPr="004E6FEA">
        <w:rPr>
          <w:rFonts w:ascii="標楷體" w:eastAsia="標楷體" w:hAnsi="標楷體"/>
          <w:sz w:val="28"/>
          <w:szCs w:val="28"/>
        </w:rPr>
        <w:t>資料</w:t>
      </w:r>
      <w:r w:rsidR="004D2A42" w:rsidRPr="004E6FEA">
        <w:rPr>
          <w:rFonts w:ascii="標楷體" w:eastAsia="標楷體" w:hAnsi="標楷體"/>
          <w:sz w:val="28"/>
          <w:szCs w:val="28"/>
        </w:rPr>
        <w:t>、成果報告書及各項資料，函送本局辦理結案及核銷</w:t>
      </w:r>
      <w:r w:rsidR="004D2A42" w:rsidRPr="004E6FEA">
        <w:rPr>
          <w:rFonts w:ascii="標楷體" w:eastAsia="標楷體" w:hAnsi="標楷體" w:cs="標楷體" w:hint="eastAsia"/>
          <w:sz w:val="27"/>
          <w:szCs w:val="27"/>
        </w:rPr>
        <w:t>，至遲須於當年度11月30日</w:t>
      </w:r>
      <w:r w:rsidR="00BC47D0" w:rsidRPr="004E6FEA">
        <w:rPr>
          <w:rFonts w:ascii="標楷體" w:eastAsia="標楷體" w:hAnsi="標楷體" w:cs="標楷體" w:hint="eastAsia"/>
          <w:sz w:val="27"/>
          <w:szCs w:val="27"/>
        </w:rPr>
        <w:t>（含）</w:t>
      </w:r>
      <w:r w:rsidR="004D2A42" w:rsidRPr="004E6FEA">
        <w:rPr>
          <w:rFonts w:ascii="標楷體" w:eastAsia="標楷體" w:hAnsi="標楷體" w:cs="標楷體" w:hint="eastAsia"/>
          <w:sz w:val="27"/>
          <w:szCs w:val="27"/>
        </w:rPr>
        <w:t>前送達本局辦理之</w:t>
      </w:r>
      <w:r w:rsidR="004D2A42" w:rsidRPr="004E6FEA">
        <w:rPr>
          <w:rFonts w:ascii="標楷體" w:eastAsia="標楷體" w:hAnsi="標楷體"/>
          <w:sz w:val="28"/>
          <w:szCs w:val="28"/>
        </w:rPr>
        <w:t>。</w:t>
      </w:r>
    </w:p>
    <w:p w14:paraId="27BC97F0" w14:textId="77777777" w:rsidR="00305264" w:rsidRPr="004E6FEA" w:rsidRDefault="00A0096E" w:rsidP="004D2A42">
      <w:pPr>
        <w:numPr>
          <w:ilvl w:val="2"/>
          <w:numId w:val="1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繳交方式：（請擇一方式繳交）</w:t>
      </w:r>
    </w:p>
    <w:p w14:paraId="091DA0A4" w14:textId="2EB3CD86" w:rsidR="00385258" w:rsidRPr="004E6FEA" w:rsidRDefault="00A0096E" w:rsidP="00305264">
      <w:pPr>
        <w:numPr>
          <w:ilvl w:val="3"/>
          <w:numId w:val="1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線上繳交：</w:t>
      </w:r>
      <w:r w:rsidR="0097310B" w:rsidRPr="004E6FEA">
        <w:rPr>
          <w:rFonts w:ascii="標楷體" w:eastAsia="標楷體" w:hAnsi="標楷體" w:hint="eastAsia"/>
          <w:sz w:val="28"/>
          <w:szCs w:val="28"/>
        </w:rPr>
        <w:t>於</w:t>
      </w:r>
      <w:r w:rsidR="00D332D5" w:rsidRPr="004E6FEA">
        <w:rPr>
          <w:rFonts w:ascii="標楷體" w:eastAsia="標楷體" w:hAnsi="標楷體" w:hint="eastAsia"/>
          <w:sz w:val="28"/>
          <w:szCs w:val="28"/>
        </w:rPr>
        <w:t>桃園文學館</w:t>
      </w:r>
      <w:r w:rsidR="0097310B" w:rsidRPr="004E6FEA">
        <w:rPr>
          <w:rFonts w:ascii="標楷體" w:eastAsia="標楷體" w:hAnsi="標楷體" w:hint="eastAsia"/>
          <w:sz w:val="28"/>
          <w:szCs w:val="28"/>
        </w:rPr>
        <w:t>網站</w:t>
      </w:r>
      <w:r w:rsidR="000D2A32" w:rsidRPr="004E6FEA">
        <w:rPr>
          <w:rFonts w:ascii="標楷體" w:eastAsia="標楷體" w:hAnsi="標楷體"/>
          <w:sz w:val="28"/>
          <w:szCs w:val="28"/>
        </w:rPr>
        <w:t>（</w:t>
      </w:r>
      <w:r w:rsidR="000D2A32" w:rsidRPr="004E6FEA">
        <w:rPr>
          <w:rFonts w:ascii="標楷體" w:eastAsia="標楷體" w:hAnsi="標楷體" w:hint="eastAsia"/>
          <w:sz w:val="28"/>
          <w:szCs w:val="28"/>
        </w:rPr>
        <w:t>桃園</w:t>
      </w:r>
      <w:r w:rsidR="000D2A32" w:rsidRPr="004E6FEA">
        <w:rPr>
          <w:rFonts w:ascii="標楷體" w:eastAsia="標楷體" w:hAnsi="標楷體"/>
          <w:sz w:val="28"/>
          <w:szCs w:val="28"/>
        </w:rPr>
        <w:t>文學館網站首頁→文學補助→補助申請）</w:t>
      </w:r>
      <w:r w:rsidR="0097310B" w:rsidRPr="004E6FEA">
        <w:rPr>
          <w:rFonts w:ascii="標楷體" w:eastAsia="標楷體" w:hAnsi="標楷體" w:hint="eastAsia"/>
          <w:sz w:val="28"/>
          <w:szCs w:val="28"/>
        </w:rPr>
        <w:t>上傳</w:t>
      </w:r>
      <w:r w:rsidR="00B5198A" w:rsidRPr="004E6FEA">
        <w:rPr>
          <w:rFonts w:ascii="標楷體" w:eastAsia="標楷體" w:hAnsi="標楷體" w:hint="eastAsia"/>
          <w:sz w:val="28"/>
          <w:szCs w:val="28"/>
        </w:rPr>
        <w:t>成果報告書</w:t>
      </w:r>
      <w:r w:rsidR="0097310B" w:rsidRPr="004E6FEA">
        <w:rPr>
          <w:rFonts w:ascii="標楷體" w:eastAsia="標楷體" w:hAnsi="標楷體" w:hint="eastAsia"/>
          <w:sz w:val="28"/>
          <w:szCs w:val="28"/>
        </w:rPr>
        <w:t>ｗord檔、PDF檔各1份。</w:t>
      </w:r>
    </w:p>
    <w:p w14:paraId="50A86DDF" w14:textId="77777777" w:rsidR="00874C50" w:rsidRPr="004E6FEA" w:rsidRDefault="0097310B" w:rsidP="00305264">
      <w:pPr>
        <w:numPr>
          <w:ilvl w:val="3"/>
          <w:numId w:val="1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>紙本繳交：</w:t>
      </w:r>
      <w:r w:rsidR="00B5198A" w:rsidRPr="004E6FEA">
        <w:rPr>
          <w:rFonts w:ascii="標楷體" w:eastAsia="標楷體" w:hAnsi="標楷體"/>
          <w:sz w:val="28"/>
          <w:szCs w:val="28"/>
        </w:rPr>
        <w:t>成果報告書</w:t>
      </w:r>
      <w:r w:rsidR="003E33BA" w:rsidRPr="004E6FEA">
        <w:rPr>
          <w:rFonts w:ascii="標楷體" w:eastAsia="標楷體" w:hAnsi="標楷體"/>
          <w:sz w:val="28"/>
          <w:szCs w:val="28"/>
        </w:rPr>
        <w:t>正</w:t>
      </w:r>
      <w:r w:rsidR="00874C50" w:rsidRPr="004E6FEA">
        <w:rPr>
          <w:rFonts w:ascii="標楷體" w:eastAsia="標楷體" w:hAnsi="標楷體"/>
          <w:sz w:val="28"/>
          <w:szCs w:val="28"/>
        </w:rPr>
        <w:t>本1份，電子檔</w:t>
      </w:r>
      <w:r w:rsidR="00874C50" w:rsidRPr="004E6FEA">
        <w:rPr>
          <w:rFonts w:ascii="標楷體" w:eastAsia="標楷體" w:hAnsi="標楷體" w:hint="eastAsia"/>
          <w:sz w:val="28"/>
          <w:szCs w:val="28"/>
        </w:rPr>
        <w:t>ｗord檔、PDF檔各1份</w:t>
      </w:r>
      <w:r w:rsidR="00385258" w:rsidRPr="004E6FEA">
        <w:rPr>
          <w:rStyle w:val="aa"/>
          <w:rFonts w:ascii="標楷體" w:eastAsia="標楷體" w:hAnsi="標楷體"/>
          <w:sz w:val="28"/>
          <w:szCs w:val="28"/>
        </w:rPr>
        <w:footnoteReference w:id="6"/>
      </w:r>
      <w:r w:rsidR="00874C50" w:rsidRPr="004E6FEA">
        <w:rPr>
          <w:rFonts w:ascii="標楷體" w:eastAsia="標楷體" w:hAnsi="標楷體" w:hint="eastAsia"/>
          <w:sz w:val="28"/>
          <w:szCs w:val="28"/>
        </w:rPr>
        <w:t>。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郵寄或親送至本局，郵寄以郵戳為憑。</w:t>
      </w:r>
    </w:p>
    <w:p w14:paraId="688BE9FD" w14:textId="77777777" w:rsidR="004D2A42" w:rsidRPr="004E6FEA" w:rsidRDefault="004D2A42" w:rsidP="004D2A42">
      <w:pPr>
        <w:numPr>
          <w:ilvl w:val="2"/>
          <w:numId w:val="1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成果</w:t>
      </w:r>
      <w:r w:rsidR="00874C50" w:rsidRPr="004E6FEA">
        <w:rPr>
          <w:rFonts w:ascii="標楷體" w:eastAsia="標楷體" w:hAnsi="標楷體" w:hint="eastAsia"/>
          <w:sz w:val="28"/>
          <w:szCs w:val="28"/>
        </w:rPr>
        <w:t>報告書內容</w:t>
      </w:r>
      <w:r w:rsidRPr="004E6FEA">
        <w:rPr>
          <w:rFonts w:ascii="標楷體" w:eastAsia="標楷體" w:hAnsi="標楷體" w:hint="eastAsia"/>
          <w:sz w:val="28"/>
          <w:szCs w:val="28"/>
        </w:rPr>
        <w:t>：</w:t>
      </w:r>
    </w:p>
    <w:p w14:paraId="5A9C70EA" w14:textId="77777777" w:rsidR="00783CB5" w:rsidRPr="004E6FEA" w:rsidRDefault="00721AAE" w:rsidP="00721AAE">
      <w:pPr>
        <w:adjustRightInd w:val="0"/>
        <w:snapToGrid w:val="0"/>
        <w:spacing w:line="480" w:lineRule="exact"/>
        <w:ind w:left="426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 xml:space="preserve">　 </w:t>
      </w:r>
      <w:r w:rsidRPr="004E6FEA">
        <w:rPr>
          <w:rFonts w:ascii="標楷體" w:eastAsia="標楷體" w:hAnsi="標楷體" w:hint="eastAsia"/>
          <w:sz w:val="28"/>
          <w:szCs w:val="28"/>
        </w:rPr>
        <w:t>（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一</w:t>
      </w:r>
      <w:r w:rsidRPr="004E6FEA">
        <w:rPr>
          <w:rFonts w:ascii="標楷體" w:eastAsia="標楷體" w:hAnsi="標楷體" w:hint="eastAsia"/>
          <w:sz w:val="28"/>
          <w:szCs w:val="28"/>
        </w:rPr>
        <w:t>）</w:t>
      </w:r>
      <w:r w:rsidR="00783CB5" w:rsidRPr="004E6FEA">
        <w:rPr>
          <w:rFonts w:ascii="標楷體" w:eastAsia="標楷體" w:hAnsi="標楷體"/>
          <w:sz w:val="28"/>
          <w:szCs w:val="28"/>
        </w:rPr>
        <w:t>成果報告書封面。</w:t>
      </w:r>
    </w:p>
    <w:p w14:paraId="3EA4B153" w14:textId="77777777" w:rsidR="00783CB5" w:rsidRPr="004E6FEA" w:rsidRDefault="00FD0944" w:rsidP="00783CB5">
      <w:p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21AAE" w:rsidRPr="004E6FEA">
        <w:rPr>
          <w:rFonts w:ascii="標楷體" w:eastAsia="標楷體" w:hAnsi="標楷體" w:hint="eastAsia"/>
          <w:sz w:val="28"/>
          <w:szCs w:val="28"/>
        </w:rPr>
        <w:t xml:space="preserve">  （</w:t>
      </w:r>
      <w:r w:rsidR="00783CB5" w:rsidRPr="004E6FEA">
        <w:rPr>
          <w:rFonts w:ascii="標楷體" w:eastAsia="標楷體" w:hAnsi="標楷體" w:hint="eastAsia"/>
          <w:sz w:val="28"/>
          <w:szCs w:val="28"/>
        </w:rPr>
        <w:t>二</w:t>
      </w:r>
      <w:r w:rsidR="00721AAE" w:rsidRPr="004E6FEA">
        <w:rPr>
          <w:rFonts w:ascii="標楷體" w:eastAsia="標楷體" w:hAnsi="標楷體" w:hint="eastAsia"/>
          <w:sz w:val="28"/>
          <w:szCs w:val="28"/>
        </w:rPr>
        <w:t>）</w:t>
      </w:r>
      <w:r w:rsidR="00783CB5" w:rsidRPr="004E6FEA">
        <w:rPr>
          <w:rFonts w:ascii="標楷體" w:eastAsia="標楷體" w:hAnsi="標楷體" w:hint="eastAsia"/>
          <w:sz w:val="28"/>
          <w:szCs w:val="28"/>
        </w:rPr>
        <w:t>成果報告總表。</w:t>
      </w:r>
    </w:p>
    <w:p w14:paraId="4F33A1B5" w14:textId="77777777" w:rsidR="00783CB5" w:rsidRPr="004E6FEA" w:rsidRDefault="00FD0944" w:rsidP="00FD094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 xml:space="preserve">　</w:t>
      </w:r>
      <w:r w:rsidR="00721AAE" w:rsidRPr="004E6FEA">
        <w:rPr>
          <w:rFonts w:ascii="標楷體" w:eastAsia="標楷體" w:hAnsi="標楷體" w:hint="eastAsia"/>
          <w:sz w:val="28"/>
          <w:szCs w:val="28"/>
        </w:rPr>
        <w:t xml:space="preserve">  　（</w:t>
      </w:r>
      <w:r w:rsidR="00783CB5" w:rsidRPr="004E6FEA">
        <w:rPr>
          <w:rFonts w:ascii="標楷體" w:eastAsia="標楷體" w:hAnsi="標楷體" w:hint="eastAsia"/>
          <w:sz w:val="28"/>
          <w:szCs w:val="28"/>
        </w:rPr>
        <w:t>三</w:t>
      </w:r>
      <w:r w:rsidR="00721AAE" w:rsidRPr="004E6FEA">
        <w:rPr>
          <w:rFonts w:ascii="標楷體" w:eastAsia="標楷體" w:hAnsi="標楷體" w:hint="eastAsia"/>
          <w:sz w:val="28"/>
          <w:szCs w:val="28"/>
        </w:rPr>
        <w:t>）</w:t>
      </w:r>
      <w:r w:rsidR="00783CB5" w:rsidRPr="004E6FEA">
        <w:rPr>
          <w:rFonts w:ascii="標楷體" w:eastAsia="標楷體" w:hAnsi="標楷體" w:hint="eastAsia"/>
          <w:sz w:val="28"/>
          <w:szCs w:val="28"/>
        </w:rPr>
        <w:t>全案預算與實際支出明細表。</w:t>
      </w:r>
    </w:p>
    <w:p w14:paraId="0ACF6D75" w14:textId="77777777" w:rsidR="00085D6F" w:rsidRPr="004E6FEA" w:rsidRDefault="00721AAE" w:rsidP="00721AAE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 xml:space="preserve">      </w:t>
      </w:r>
      <w:r w:rsidR="00783CB5" w:rsidRPr="004E6FEA">
        <w:rPr>
          <w:rFonts w:ascii="標楷體" w:eastAsia="標楷體" w:hAnsi="標楷體" w:hint="eastAsia"/>
          <w:sz w:val="28"/>
          <w:szCs w:val="28"/>
        </w:rPr>
        <w:t>（四）</w:t>
      </w:r>
      <w:r w:rsidR="00085D6F" w:rsidRPr="004E6FEA">
        <w:rPr>
          <w:rFonts w:ascii="標楷體" w:eastAsia="標楷體" w:hAnsi="標楷體" w:hint="eastAsia"/>
          <w:sz w:val="28"/>
          <w:szCs w:val="28"/>
        </w:rPr>
        <w:t>成果報告書本文</w:t>
      </w:r>
      <w:r w:rsidR="0037763B" w:rsidRPr="004E6FEA">
        <w:rPr>
          <w:rFonts w:ascii="標楷體" w:eastAsia="標楷體" w:hAnsi="標楷體" w:hint="eastAsia"/>
          <w:sz w:val="28"/>
          <w:szCs w:val="28"/>
        </w:rPr>
        <w:t>，應具備下列內容</w:t>
      </w:r>
      <w:r w:rsidR="00F36FA0" w:rsidRPr="004E6FEA">
        <w:rPr>
          <w:rFonts w:ascii="標楷體" w:eastAsia="標楷體" w:hAnsi="標楷體" w:hint="eastAsia"/>
          <w:sz w:val="28"/>
          <w:szCs w:val="28"/>
        </w:rPr>
        <w:t>：</w:t>
      </w:r>
    </w:p>
    <w:p w14:paraId="52A6C6AB" w14:textId="77777777" w:rsidR="004D2A42" w:rsidRPr="004E6FEA" w:rsidRDefault="004D2A42" w:rsidP="00A120F0">
      <w:pPr>
        <w:pStyle w:val="a7"/>
        <w:numPr>
          <w:ilvl w:val="0"/>
          <w:numId w:val="40"/>
        </w:numPr>
        <w:spacing w:line="48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文學出版類</w:t>
      </w:r>
      <w:r w:rsidR="00085D6F" w:rsidRPr="004E6FEA">
        <w:rPr>
          <w:rFonts w:ascii="標楷體" w:eastAsia="標楷體" w:hAnsi="標楷體" w:hint="eastAsia"/>
          <w:sz w:val="28"/>
          <w:szCs w:val="28"/>
        </w:rPr>
        <w:t>：</w:t>
      </w:r>
    </w:p>
    <w:p w14:paraId="63206B8E" w14:textId="5A1CFEF1" w:rsidR="00FE38BB" w:rsidRPr="004E6FEA" w:rsidRDefault="00FE38BB" w:rsidP="00FE38BB">
      <w:pPr>
        <w:numPr>
          <w:ilvl w:val="0"/>
          <w:numId w:val="34"/>
        </w:numPr>
        <w:spacing w:line="480" w:lineRule="exact"/>
        <w:ind w:hanging="358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計畫執行成效</w:t>
      </w:r>
      <w:r w:rsidR="00EA29AF" w:rsidRPr="004E6FEA">
        <w:rPr>
          <w:rFonts w:ascii="標楷體" w:eastAsia="標楷體" w:hAnsi="標楷體" w:hint="eastAsia"/>
          <w:sz w:val="28"/>
          <w:szCs w:val="28"/>
        </w:rPr>
        <w:t>報告</w:t>
      </w:r>
      <w:r w:rsidRPr="004E6FEA">
        <w:rPr>
          <w:rFonts w:ascii="標楷體" w:eastAsia="標楷體" w:hAnsi="標楷體" w:hint="eastAsia"/>
          <w:sz w:val="28"/>
          <w:szCs w:val="28"/>
        </w:rPr>
        <w:t>。</w:t>
      </w:r>
    </w:p>
    <w:p w14:paraId="6DCB13D4" w14:textId="77777777" w:rsidR="004D2A42" w:rsidRPr="004E6FEA" w:rsidRDefault="004D2A42" w:rsidP="00FE38BB">
      <w:pPr>
        <w:numPr>
          <w:ilvl w:val="0"/>
          <w:numId w:val="34"/>
        </w:numPr>
        <w:spacing w:line="480" w:lineRule="exact"/>
        <w:ind w:hanging="358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出版品內容摘要表</w:t>
      </w:r>
      <w:r w:rsidR="00FE38BB" w:rsidRPr="004E6FEA">
        <w:rPr>
          <w:rFonts w:ascii="標楷體" w:eastAsia="標楷體" w:hAnsi="標楷體" w:hint="eastAsia"/>
          <w:sz w:val="28"/>
          <w:szCs w:val="28"/>
        </w:rPr>
        <w:t>。</w:t>
      </w:r>
    </w:p>
    <w:p w14:paraId="22C4A5C7" w14:textId="77777777" w:rsidR="004D2A42" w:rsidRPr="004E6FEA" w:rsidRDefault="004D2A42" w:rsidP="00FE38BB">
      <w:pPr>
        <w:numPr>
          <w:ilvl w:val="0"/>
          <w:numId w:val="34"/>
        </w:numPr>
        <w:spacing w:line="480" w:lineRule="exact"/>
        <w:ind w:hanging="358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報導、文宣、照片及評論等相關資料。</w:t>
      </w:r>
    </w:p>
    <w:p w14:paraId="6D187D36" w14:textId="77777777" w:rsidR="004D2A42" w:rsidRPr="004E6FEA" w:rsidRDefault="004D2A42" w:rsidP="00FE38BB">
      <w:pPr>
        <w:numPr>
          <w:ilvl w:val="0"/>
          <w:numId w:val="34"/>
        </w:numPr>
        <w:spacing w:line="480" w:lineRule="exact"/>
        <w:ind w:hanging="358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出版品電子檔</w:t>
      </w:r>
      <w:r w:rsidR="00F565B3" w:rsidRPr="004E6FEA">
        <w:rPr>
          <w:rStyle w:val="aa"/>
          <w:rFonts w:ascii="標楷體" w:eastAsia="標楷體" w:hAnsi="標楷體"/>
          <w:sz w:val="28"/>
          <w:szCs w:val="28"/>
        </w:rPr>
        <w:footnoteReference w:id="7"/>
      </w:r>
      <w:r w:rsidR="00E31168" w:rsidRPr="004E6FEA">
        <w:rPr>
          <w:rFonts w:ascii="標楷體" w:eastAsia="標楷體" w:hAnsi="標楷體" w:hint="eastAsia"/>
          <w:sz w:val="28"/>
          <w:szCs w:val="28"/>
        </w:rPr>
        <w:t>（須含封面、封底</w:t>
      </w:r>
      <w:r w:rsidR="00FA68AF" w:rsidRPr="004E6FEA">
        <w:rPr>
          <w:rFonts w:ascii="標楷體" w:eastAsia="標楷體" w:hAnsi="標楷體" w:hint="eastAsia"/>
          <w:sz w:val="28"/>
          <w:szCs w:val="28"/>
        </w:rPr>
        <w:t>、版權頁</w:t>
      </w:r>
      <w:r w:rsidR="00E31168" w:rsidRPr="004E6FEA">
        <w:rPr>
          <w:rFonts w:ascii="標楷體" w:eastAsia="標楷體" w:hAnsi="標楷體" w:hint="eastAsia"/>
          <w:sz w:val="28"/>
          <w:szCs w:val="28"/>
        </w:rPr>
        <w:t>）</w:t>
      </w:r>
      <w:r w:rsidRPr="004E6FEA">
        <w:rPr>
          <w:rFonts w:ascii="標楷體" w:eastAsia="標楷體" w:hAnsi="標楷體" w:hint="eastAsia"/>
          <w:sz w:val="28"/>
          <w:szCs w:val="28"/>
        </w:rPr>
        <w:t>。</w:t>
      </w:r>
    </w:p>
    <w:p w14:paraId="5F886A1D" w14:textId="77777777" w:rsidR="005E3E7E" w:rsidRPr="004E6FEA" w:rsidRDefault="00BC47D0" w:rsidP="00FE38BB">
      <w:pPr>
        <w:numPr>
          <w:ilvl w:val="0"/>
          <w:numId w:val="34"/>
        </w:numPr>
        <w:spacing w:line="480" w:lineRule="exact"/>
        <w:ind w:hanging="358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出版品：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50</w:t>
      </w:r>
      <w:r w:rsidR="006A5111" w:rsidRPr="004E6FEA">
        <w:rPr>
          <w:rFonts w:ascii="標楷體" w:eastAsia="標楷體" w:hAnsi="標楷體" w:hint="eastAsia"/>
          <w:sz w:val="28"/>
          <w:szCs w:val="28"/>
        </w:rPr>
        <w:t>本。</w:t>
      </w:r>
      <w:r w:rsidR="006A5111" w:rsidRPr="004E6FEA">
        <w:rPr>
          <w:rFonts w:ascii="標楷體" w:eastAsia="標楷體" w:hAnsi="標楷體"/>
          <w:sz w:val="28"/>
          <w:szCs w:val="28"/>
        </w:rPr>
        <w:t xml:space="preserve"> </w:t>
      </w:r>
    </w:p>
    <w:p w14:paraId="0F5BD126" w14:textId="77777777" w:rsidR="005E3E7E" w:rsidRPr="004E6FEA" w:rsidRDefault="005E3E7E" w:rsidP="00FE38BB">
      <w:pPr>
        <w:numPr>
          <w:ilvl w:val="0"/>
          <w:numId w:val="34"/>
        </w:numPr>
        <w:spacing w:line="480" w:lineRule="exact"/>
        <w:ind w:hanging="358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lastRenderedPageBreak/>
        <w:t>授權書。</w:t>
      </w:r>
    </w:p>
    <w:p w14:paraId="507366E3" w14:textId="77777777" w:rsidR="004D2A42" w:rsidRPr="004E6FEA" w:rsidRDefault="004D2A42" w:rsidP="00A120F0">
      <w:pPr>
        <w:pStyle w:val="a7"/>
        <w:numPr>
          <w:ilvl w:val="0"/>
          <w:numId w:val="40"/>
        </w:numPr>
        <w:spacing w:line="48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文學及閱讀推廣類</w:t>
      </w:r>
      <w:r w:rsidR="00085D6F" w:rsidRPr="004E6FEA">
        <w:rPr>
          <w:rFonts w:ascii="標楷體" w:eastAsia="標楷體" w:hAnsi="標楷體" w:hint="eastAsia"/>
          <w:sz w:val="28"/>
          <w:szCs w:val="28"/>
        </w:rPr>
        <w:t>：</w:t>
      </w:r>
    </w:p>
    <w:p w14:paraId="763EE243" w14:textId="77777777" w:rsidR="00EA76C3" w:rsidRPr="004E6FEA" w:rsidRDefault="00EA76C3" w:rsidP="00EA76C3">
      <w:pPr>
        <w:numPr>
          <w:ilvl w:val="0"/>
          <w:numId w:val="35"/>
        </w:numPr>
        <w:spacing w:line="480" w:lineRule="exact"/>
        <w:ind w:hanging="358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全案預算與實際支出明細表。</w:t>
      </w:r>
    </w:p>
    <w:p w14:paraId="657B0F56" w14:textId="0093E495" w:rsidR="00EA76C3" w:rsidRPr="004E6FEA" w:rsidRDefault="00EA76C3" w:rsidP="00EA76C3">
      <w:pPr>
        <w:numPr>
          <w:ilvl w:val="0"/>
          <w:numId w:val="35"/>
        </w:numPr>
        <w:spacing w:line="480" w:lineRule="exact"/>
        <w:ind w:hanging="358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計畫執行成效</w:t>
      </w:r>
      <w:r w:rsidR="009263C8" w:rsidRPr="004E6FEA">
        <w:rPr>
          <w:rFonts w:ascii="標楷體" w:eastAsia="標楷體" w:hAnsi="標楷體" w:hint="eastAsia"/>
          <w:sz w:val="28"/>
          <w:szCs w:val="28"/>
        </w:rPr>
        <w:t>報告</w:t>
      </w:r>
      <w:r w:rsidRPr="004E6FEA">
        <w:rPr>
          <w:rFonts w:ascii="標楷體" w:eastAsia="標楷體" w:hAnsi="標楷體" w:hint="eastAsia"/>
          <w:sz w:val="28"/>
          <w:szCs w:val="28"/>
        </w:rPr>
        <w:t>。</w:t>
      </w:r>
    </w:p>
    <w:p w14:paraId="3D083EC5" w14:textId="77777777" w:rsidR="00EA76C3" w:rsidRPr="004E6FEA" w:rsidRDefault="00EA76C3" w:rsidP="00EA76C3">
      <w:pPr>
        <w:numPr>
          <w:ilvl w:val="0"/>
          <w:numId w:val="35"/>
        </w:numPr>
        <w:spacing w:line="480" w:lineRule="exact"/>
        <w:ind w:hanging="358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辦理研討會或交流會活動，請檢附會議資料、紀錄等。</w:t>
      </w:r>
    </w:p>
    <w:p w14:paraId="005CCDF5" w14:textId="77777777" w:rsidR="00EA76C3" w:rsidRPr="004E6FEA" w:rsidRDefault="00EA76C3" w:rsidP="00EA76C3">
      <w:pPr>
        <w:numPr>
          <w:ilvl w:val="0"/>
          <w:numId w:val="35"/>
        </w:numPr>
        <w:spacing w:line="480" w:lineRule="exact"/>
        <w:ind w:hanging="358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報導、文宣、照片及評論等相關資料。</w:t>
      </w:r>
    </w:p>
    <w:p w14:paraId="0355E0F0" w14:textId="21809039" w:rsidR="007633CC" w:rsidRPr="004E6FEA" w:rsidRDefault="00EA76C3" w:rsidP="00EA76C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 xml:space="preserve">　　　</w:t>
      </w:r>
      <w:r w:rsidRPr="004E6FEA">
        <w:rPr>
          <w:rFonts w:ascii="標楷體" w:eastAsia="標楷體" w:hAnsi="標楷體" w:hint="eastAsia"/>
          <w:sz w:val="28"/>
          <w:szCs w:val="28"/>
        </w:rPr>
        <w:t xml:space="preserve"> </w:t>
      </w:r>
      <w:r w:rsidR="00721AAE" w:rsidRPr="004E6FEA">
        <w:rPr>
          <w:rFonts w:ascii="標楷體" w:eastAsia="標楷體" w:hAnsi="標楷體" w:hint="eastAsia"/>
          <w:sz w:val="28"/>
          <w:szCs w:val="28"/>
        </w:rPr>
        <w:t>（</w:t>
      </w:r>
      <w:r w:rsidR="00085D6F" w:rsidRPr="004E6FEA">
        <w:rPr>
          <w:rFonts w:ascii="標楷體" w:eastAsia="標楷體" w:hAnsi="標楷體" w:hint="eastAsia"/>
          <w:sz w:val="28"/>
          <w:szCs w:val="28"/>
        </w:rPr>
        <w:t>五</w:t>
      </w:r>
      <w:r w:rsidR="00721AAE" w:rsidRPr="004E6FEA">
        <w:rPr>
          <w:rFonts w:ascii="標楷體" w:eastAsia="標楷體" w:hAnsi="標楷體" w:hint="eastAsia"/>
          <w:sz w:val="28"/>
          <w:szCs w:val="28"/>
        </w:rPr>
        <w:t>）</w:t>
      </w:r>
      <w:r w:rsidR="003648C6" w:rsidRPr="004E6FEA">
        <w:rPr>
          <w:rFonts w:ascii="標楷體" w:eastAsia="標楷體" w:hAnsi="標楷體" w:hint="eastAsia"/>
          <w:sz w:val="28"/>
          <w:szCs w:val="28"/>
        </w:rPr>
        <w:t>經費</w:t>
      </w:r>
      <w:r w:rsidR="007633CC" w:rsidRPr="004E6FEA">
        <w:rPr>
          <w:rFonts w:ascii="標楷體" w:eastAsia="標楷體" w:hAnsi="標楷體" w:hint="eastAsia"/>
          <w:sz w:val="28"/>
          <w:szCs w:val="28"/>
        </w:rPr>
        <w:t>支出憑證簿</w:t>
      </w:r>
      <w:r w:rsidR="0081519C" w:rsidRPr="004E6FEA">
        <w:rPr>
          <w:rFonts w:ascii="標楷體" w:eastAsia="標楷體" w:hAnsi="標楷體" w:hint="eastAsia"/>
          <w:sz w:val="28"/>
          <w:szCs w:val="28"/>
        </w:rPr>
        <w:t>。</w:t>
      </w:r>
    </w:p>
    <w:p w14:paraId="10A2FBC2" w14:textId="77777777" w:rsidR="00EA76C3" w:rsidRPr="004E6FEA" w:rsidRDefault="00EA76C3" w:rsidP="00EE1A77">
      <w:pPr>
        <w:spacing w:line="480" w:lineRule="exact"/>
        <w:ind w:leftChars="1" w:left="1559" w:hangingChars="556" w:hanging="1557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t xml:space="preserve">　　　</w:t>
      </w:r>
      <w:r w:rsidR="00721AAE" w:rsidRPr="004E6FEA">
        <w:rPr>
          <w:rFonts w:ascii="標楷體" w:eastAsia="標楷體" w:hAnsi="標楷體"/>
          <w:sz w:val="28"/>
          <w:szCs w:val="28"/>
        </w:rPr>
        <w:t xml:space="preserve"> （</w:t>
      </w:r>
      <w:r w:rsidR="00085D6F" w:rsidRPr="004E6FEA">
        <w:rPr>
          <w:rFonts w:ascii="標楷體" w:eastAsia="標楷體" w:hAnsi="標楷體"/>
          <w:sz w:val="28"/>
          <w:szCs w:val="28"/>
        </w:rPr>
        <w:t>六</w:t>
      </w:r>
      <w:r w:rsidR="00721AAE" w:rsidRPr="004E6FEA">
        <w:rPr>
          <w:rFonts w:ascii="標楷體" w:eastAsia="標楷體" w:hAnsi="標楷體"/>
          <w:sz w:val="28"/>
          <w:szCs w:val="28"/>
        </w:rPr>
        <w:t>）</w:t>
      </w:r>
      <w:r w:rsidRPr="004E6FEA">
        <w:rPr>
          <w:rFonts w:ascii="標楷體" w:eastAsia="標楷體" w:hAnsi="標楷體"/>
          <w:sz w:val="28"/>
          <w:szCs w:val="28"/>
        </w:rPr>
        <w:t>原始憑證</w:t>
      </w:r>
      <w:r w:rsidR="001A316B" w:rsidRPr="004E6FEA">
        <w:rPr>
          <w:rStyle w:val="aa"/>
          <w:rFonts w:ascii="標楷體" w:eastAsia="標楷體" w:hAnsi="標楷體"/>
          <w:sz w:val="28"/>
          <w:szCs w:val="28"/>
        </w:rPr>
        <w:footnoteReference w:id="8"/>
      </w:r>
      <w:r w:rsidR="001A316B" w:rsidRPr="004E6FEA">
        <w:rPr>
          <w:rFonts w:ascii="標楷體" w:eastAsia="標楷體" w:hAnsi="標楷體"/>
          <w:sz w:val="28"/>
          <w:szCs w:val="28"/>
        </w:rPr>
        <w:t>。</w:t>
      </w:r>
    </w:p>
    <w:p w14:paraId="457A9957" w14:textId="2AB7BE5A" w:rsidR="001A3A05" w:rsidRPr="004E6FEA" w:rsidRDefault="001A3A05" w:rsidP="001A3A05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 xml:space="preserve">　　　 （七）請款文件：收據、所得申報切結書、跨行通匯同意書。</w:t>
      </w:r>
    </w:p>
    <w:p w14:paraId="54F87B4C" w14:textId="2DDEE5F0" w:rsidR="004D2A42" w:rsidRPr="004E6FEA" w:rsidRDefault="004D2A42" w:rsidP="00F23053">
      <w:pPr>
        <w:numPr>
          <w:ilvl w:val="0"/>
          <w:numId w:val="1"/>
        </w:numPr>
        <w:spacing w:beforeLines="50" w:before="180" w:afterLines="50" w:after="180" w:line="480" w:lineRule="exact"/>
        <w:ind w:left="426" w:hanging="426"/>
        <w:jc w:val="both"/>
        <w:rPr>
          <w:rFonts w:ascii="標楷體" w:eastAsia="標楷體" w:hAnsi="標楷體"/>
          <w:b/>
          <w:sz w:val="28"/>
          <w:szCs w:val="28"/>
        </w:rPr>
      </w:pPr>
      <w:r w:rsidRPr="004E6FEA">
        <w:rPr>
          <w:rFonts w:ascii="標楷體" w:eastAsia="標楷體" w:hAnsi="標楷體" w:hint="eastAsia"/>
          <w:b/>
          <w:sz w:val="28"/>
          <w:szCs w:val="28"/>
        </w:rPr>
        <w:t>核撥及結報作業</w:t>
      </w:r>
    </w:p>
    <w:p w14:paraId="5B9EF1C4" w14:textId="0D47241A" w:rsidR="004D2A42" w:rsidRPr="004E6FEA" w:rsidRDefault="004D2A42" w:rsidP="004D2A42">
      <w:pPr>
        <w:numPr>
          <w:ilvl w:val="0"/>
          <w:numId w:val="22"/>
        </w:numPr>
        <w:spacing w:line="48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補助金額未達十萬元者，於計畫結束並完成結案核銷事宜後一次撥付。補助金額達十萬元（含）以上者分二期撥付，第一期款於核定補助款後預付百分之五十，第二期款於計畫結束並完成結案核銷事宜後撥付。</w:t>
      </w:r>
      <w:r w:rsidR="009B4676" w:rsidRPr="004E6FEA">
        <w:rPr>
          <w:rFonts w:ascii="標楷體" w:eastAsia="標楷體" w:hAnsi="標楷體" w:hint="eastAsia"/>
          <w:sz w:val="28"/>
          <w:szCs w:val="28"/>
        </w:rPr>
        <w:t>請於提交修正計畫書或成果報告書時，提送請款文件至本局。</w:t>
      </w:r>
    </w:p>
    <w:p w14:paraId="7BADE044" w14:textId="77777777" w:rsidR="004D2A42" w:rsidRPr="004E6FEA" w:rsidRDefault="00E05314" w:rsidP="004D2A42">
      <w:pPr>
        <w:numPr>
          <w:ilvl w:val="0"/>
          <w:numId w:val="22"/>
        </w:numPr>
        <w:spacing w:line="48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本要點補助款涉及個人所得部分，</w:t>
      </w:r>
      <w:r w:rsidR="00621B6E" w:rsidRPr="004E6FEA">
        <w:rPr>
          <w:rFonts w:ascii="標楷體" w:eastAsia="標楷體" w:hAnsi="標楷體" w:hint="eastAsia"/>
          <w:sz w:val="28"/>
          <w:szCs w:val="28"/>
        </w:rPr>
        <w:t>申請者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應確實依財政部相</w:t>
      </w:r>
      <w:r w:rsidR="009B4676" w:rsidRPr="004E6FEA">
        <w:rPr>
          <w:rFonts w:ascii="標楷體" w:eastAsia="標楷體" w:hAnsi="標楷體" w:hint="eastAsia"/>
          <w:sz w:val="28"/>
          <w:szCs w:val="28"/>
        </w:rPr>
        <w:t>關規定辦理所得稅申報等相關申報事宜，並於提送請款文件時，檢附</w:t>
      </w:r>
      <w:r w:rsidR="004D2A42" w:rsidRPr="004E6FEA">
        <w:rPr>
          <w:rFonts w:ascii="標楷體" w:eastAsia="標楷體" w:hAnsi="標楷體" w:hint="eastAsia"/>
          <w:sz w:val="28"/>
          <w:szCs w:val="28"/>
        </w:rPr>
        <w:t>所得稅申報切結書。</w:t>
      </w:r>
    </w:p>
    <w:p w14:paraId="58817867" w14:textId="77777777" w:rsidR="004D2A42" w:rsidRPr="004E6FEA" w:rsidRDefault="004D2A42" w:rsidP="004D2A42">
      <w:pPr>
        <w:numPr>
          <w:ilvl w:val="0"/>
          <w:numId w:val="22"/>
        </w:numPr>
        <w:spacing w:line="48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受補助經費結報時，以收支清單及原始支出憑證為撥付依據，應詳列支出用途及全部實支經費總額，獲補助對象之單位或個人，皆須依規定辦理所得稅申報；同一案件由二個以上機關補助者，應明列各機關實際補助金額。</w:t>
      </w:r>
    </w:p>
    <w:p w14:paraId="79F4F03D" w14:textId="388B9950" w:rsidR="004D2A42" w:rsidRPr="004E6FEA" w:rsidRDefault="004D2A42" w:rsidP="004D2A42">
      <w:pPr>
        <w:numPr>
          <w:ilvl w:val="0"/>
          <w:numId w:val="22"/>
        </w:numPr>
        <w:spacing w:line="48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原始支出憑證正本請黏貼於憑證用紙，由本局審核後返還，並由受補助對象自行留存至少六年，且不得再以同一原始支出憑證向其他政府單位進行核銷。其經發現未切實辦理者，得依情節輕重，對該補助案件或受補助者酌減嗣後補助款或停止補助一至五年。</w:t>
      </w:r>
    </w:p>
    <w:p w14:paraId="014BE40C" w14:textId="77777777" w:rsidR="00054AFB" w:rsidRPr="004E6FEA" w:rsidRDefault="004D2A42" w:rsidP="00054AFB">
      <w:pPr>
        <w:widowControl/>
        <w:numPr>
          <w:ilvl w:val="0"/>
          <w:numId w:val="22"/>
        </w:numPr>
        <w:spacing w:line="4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/>
          <w:sz w:val="28"/>
          <w:szCs w:val="28"/>
        </w:rPr>
        <w:lastRenderedPageBreak/>
        <w:t>受補助</w:t>
      </w:r>
      <w:r w:rsidRPr="004E6FEA">
        <w:rPr>
          <w:rFonts w:ascii="標楷體" w:eastAsia="標楷體" w:hAnsi="標楷體" w:hint="eastAsia"/>
          <w:sz w:val="28"/>
          <w:szCs w:val="28"/>
        </w:rPr>
        <w:t>單位</w:t>
      </w:r>
      <w:r w:rsidRPr="004E6FEA">
        <w:rPr>
          <w:rFonts w:ascii="標楷體" w:eastAsia="標楷體" w:hAnsi="標楷體"/>
          <w:sz w:val="28"/>
          <w:szCs w:val="28"/>
        </w:rPr>
        <w:t>如未依核定計畫執行、未專款專用或績效不彰者，本</w:t>
      </w:r>
      <w:r w:rsidRPr="004E6FEA">
        <w:rPr>
          <w:rFonts w:ascii="標楷體" w:eastAsia="標楷體" w:hAnsi="標楷體" w:hint="eastAsia"/>
          <w:sz w:val="28"/>
          <w:szCs w:val="28"/>
        </w:rPr>
        <w:t>局</w:t>
      </w:r>
      <w:r w:rsidRPr="004E6FEA">
        <w:rPr>
          <w:rFonts w:ascii="標楷體" w:eastAsia="標楷體" w:hAnsi="標楷體"/>
          <w:sz w:val="28"/>
          <w:szCs w:val="28"/>
        </w:rPr>
        <w:t>得視情節輕重限期改善，屆時未改善者，本</w:t>
      </w:r>
      <w:r w:rsidRPr="004E6FEA">
        <w:rPr>
          <w:rFonts w:ascii="標楷體" w:eastAsia="標楷體" w:hAnsi="標楷體" w:hint="eastAsia"/>
          <w:sz w:val="28"/>
          <w:szCs w:val="28"/>
        </w:rPr>
        <w:t>局</w:t>
      </w:r>
      <w:r w:rsidRPr="004E6FEA">
        <w:rPr>
          <w:rFonts w:ascii="標楷體" w:eastAsia="標楷體" w:hAnsi="標楷體"/>
          <w:sz w:val="28"/>
          <w:szCs w:val="28"/>
        </w:rPr>
        <w:t>得廢止</w:t>
      </w:r>
      <w:r w:rsidRPr="004E6FEA">
        <w:rPr>
          <w:rFonts w:ascii="標楷體" w:eastAsia="標楷體" w:hAnsi="標楷體" w:hint="eastAsia"/>
          <w:sz w:val="28"/>
          <w:szCs w:val="28"/>
        </w:rPr>
        <w:t>已</w:t>
      </w:r>
      <w:r w:rsidRPr="004E6FEA">
        <w:rPr>
          <w:rFonts w:ascii="標楷體" w:eastAsia="標楷體" w:hAnsi="標楷體"/>
          <w:sz w:val="28"/>
          <w:szCs w:val="28"/>
        </w:rPr>
        <w:t>核定之補助，並作為未來補助之參據。</w:t>
      </w:r>
    </w:p>
    <w:p w14:paraId="56330A74" w14:textId="11A1E131" w:rsidR="00054AFB" w:rsidRPr="004E6FEA" w:rsidRDefault="00054AFB" w:rsidP="00054AFB">
      <w:pPr>
        <w:widowControl/>
        <w:numPr>
          <w:ilvl w:val="0"/>
          <w:numId w:val="22"/>
        </w:numPr>
        <w:spacing w:line="4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4E6FEA">
        <w:rPr>
          <w:rFonts w:ascii="標楷體" w:eastAsia="標楷體" w:hAnsi="標楷體" w:hint="eastAsia"/>
          <w:sz w:val="28"/>
          <w:szCs w:val="28"/>
        </w:rPr>
        <w:t>經費執行未達七成者，本局得</w:t>
      </w:r>
      <w:r w:rsidR="00A3059F" w:rsidRPr="004E6FEA">
        <w:rPr>
          <w:rFonts w:ascii="標楷體" w:eastAsia="標楷體" w:hAnsi="標楷體" w:hint="eastAsia"/>
          <w:sz w:val="28"/>
          <w:szCs w:val="28"/>
        </w:rPr>
        <w:t>視情節輕重，</w:t>
      </w:r>
      <w:r w:rsidRPr="004E6FEA">
        <w:rPr>
          <w:rFonts w:ascii="標楷體" w:eastAsia="標楷體" w:hAnsi="標楷體" w:hint="eastAsia"/>
          <w:sz w:val="28"/>
          <w:szCs w:val="28"/>
        </w:rPr>
        <w:t>依比例調降補助經費額度或撤銷補助。</w:t>
      </w:r>
    </w:p>
    <w:p w14:paraId="0DD5DCCE" w14:textId="77777777" w:rsidR="00AE5E15" w:rsidRPr="004E6FEA" w:rsidRDefault="004D2A42" w:rsidP="000C14A3">
      <w:pPr>
        <w:numPr>
          <w:ilvl w:val="0"/>
          <w:numId w:val="1"/>
        </w:numPr>
        <w:spacing w:beforeLines="50" w:before="180" w:afterLines="50" w:after="180"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E6FEA">
        <w:rPr>
          <w:rFonts w:ascii="標楷體" w:eastAsia="標楷體" w:hAnsi="標楷體" w:hint="eastAsia"/>
          <w:b/>
          <w:sz w:val="28"/>
          <w:szCs w:val="28"/>
        </w:rPr>
        <w:t>本計畫自公告日起實施，修正時亦同。</w:t>
      </w:r>
    </w:p>
    <w:p w14:paraId="60847552" w14:textId="77777777" w:rsidR="000C1BD5" w:rsidRPr="004E6FEA" w:rsidRDefault="000C1BD5" w:rsidP="00C70CDC">
      <w:pPr>
        <w:ind w:leftChars="-354" w:left="-850"/>
        <w:jc w:val="center"/>
        <w:rPr>
          <w:rFonts w:ascii="標楷體" w:eastAsia="標楷體" w:hAnsi="標楷體"/>
          <w:b/>
          <w:sz w:val="28"/>
        </w:rPr>
      </w:pPr>
    </w:p>
    <w:p w14:paraId="5495A441" w14:textId="77777777" w:rsidR="00C15567" w:rsidRPr="004E6FEA" w:rsidRDefault="00C15567" w:rsidP="00C70CDC">
      <w:pPr>
        <w:ind w:leftChars="-354" w:left="-850"/>
        <w:jc w:val="center"/>
        <w:rPr>
          <w:rFonts w:ascii="標楷體" w:eastAsia="標楷體" w:hAnsi="標楷體"/>
          <w:b/>
          <w:sz w:val="28"/>
        </w:rPr>
      </w:pPr>
    </w:p>
    <w:p w14:paraId="0BCB26CF" w14:textId="77777777" w:rsidR="00C15567" w:rsidRPr="004E6FEA" w:rsidRDefault="00C15567" w:rsidP="00C70CDC">
      <w:pPr>
        <w:ind w:leftChars="-354" w:left="-850"/>
        <w:jc w:val="center"/>
        <w:rPr>
          <w:rFonts w:ascii="標楷體" w:eastAsia="標楷體" w:hAnsi="標楷體"/>
          <w:b/>
          <w:sz w:val="28"/>
        </w:rPr>
      </w:pPr>
    </w:p>
    <w:p w14:paraId="0B9C9AD6" w14:textId="77777777" w:rsidR="00C15567" w:rsidRPr="004E6FEA" w:rsidRDefault="00C15567" w:rsidP="00C70CDC">
      <w:pPr>
        <w:ind w:leftChars="-354" w:left="-850"/>
        <w:jc w:val="center"/>
        <w:rPr>
          <w:rFonts w:ascii="標楷體" w:eastAsia="標楷體" w:hAnsi="標楷體"/>
          <w:b/>
          <w:sz w:val="28"/>
        </w:rPr>
      </w:pPr>
    </w:p>
    <w:p w14:paraId="11ECA9BC" w14:textId="77777777" w:rsidR="00C15567" w:rsidRPr="004E6FEA" w:rsidRDefault="00C15567" w:rsidP="00C70CDC">
      <w:pPr>
        <w:ind w:leftChars="-354" w:left="-850"/>
        <w:jc w:val="center"/>
        <w:rPr>
          <w:rFonts w:ascii="標楷體" w:eastAsia="標楷體" w:hAnsi="標楷體"/>
          <w:b/>
          <w:sz w:val="28"/>
        </w:rPr>
      </w:pPr>
    </w:p>
    <w:p w14:paraId="02B7E2F8" w14:textId="77777777" w:rsidR="00E8666F" w:rsidRPr="004E6FEA" w:rsidRDefault="00E8666F" w:rsidP="00C70CDC">
      <w:pPr>
        <w:ind w:leftChars="-354" w:left="-850"/>
        <w:jc w:val="center"/>
        <w:rPr>
          <w:rFonts w:ascii="標楷體" w:eastAsia="標楷體" w:hAnsi="標楷體"/>
          <w:b/>
          <w:sz w:val="28"/>
        </w:rPr>
      </w:pPr>
    </w:p>
    <w:p w14:paraId="3F38484B" w14:textId="77777777" w:rsidR="00C15567" w:rsidRPr="004E6FEA" w:rsidRDefault="00C15567" w:rsidP="00C70CDC">
      <w:pPr>
        <w:ind w:leftChars="-354" w:left="-850"/>
        <w:jc w:val="center"/>
        <w:rPr>
          <w:rFonts w:ascii="標楷體" w:eastAsia="標楷體" w:hAnsi="標楷體"/>
          <w:b/>
          <w:sz w:val="28"/>
        </w:rPr>
      </w:pPr>
    </w:p>
    <w:p w14:paraId="011BE136" w14:textId="77777777" w:rsidR="005F5B79" w:rsidRPr="004E6FEA" w:rsidRDefault="005F5B79" w:rsidP="00C70CDC">
      <w:pPr>
        <w:ind w:leftChars="-354" w:left="-850"/>
        <w:jc w:val="center"/>
        <w:rPr>
          <w:rFonts w:ascii="標楷體" w:eastAsia="標楷體" w:hAnsi="標楷體"/>
          <w:b/>
          <w:sz w:val="28"/>
        </w:rPr>
      </w:pPr>
    </w:p>
    <w:p w14:paraId="5A78F5A0" w14:textId="77777777" w:rsidR="005F5B79" w:rsidRPr="004E6FEA" w:rsidRDefault="005F5B79" w:rsidP="00C70CDC">
      <w:pPr>
        <w:ind w:leftChars="-354" w:left="-850"/>
        <w:jc w:val="center"/>
        <w:rPr>
          <w:rFonts w:ascii="標楷體" w:eastAsia="標楷體" w:hAnsi="標楷體"/>
          <w:b/>
          <w:sz w:val="28"/>
        </w:rPr>
      </w:pPr>
    </w:p>
    <w:p w14:paraId="0F970B1D" w14:textId="77777777" w:rsidR="005F5B79" w:rsidRPr="004E6FEA" w:rsidRDefault="005F5B79" w:rsidP="00C70CDC">
      <w:pPr>
        <w:ind w:leftChars="-354" w:left="-850"/>
        <w:jc w:val="center"/>
        <w:rPr>
          <w:rFonts w:ascii="標楷體" w:eastAsia="標楷體" w:hAnsi="標楷體"/>
          <w:b/>
          <w:sz w:val="28"/>
        </w:rPr>
      </w:pPr>
    </w:p>
    <w:p w14:paraId="6D3A4B85" w14:textId="77777777" w:rsidR="00C15567" w:rsidRPr="004E6FEA" w:rsidRDefault="00C15567" w:rsidP="00C70CDC">
      <w:pPr>
        <w:ind w:leftChars="-354" w:left="-850"/>
        <w:jc w:val="center"/>
        <w:rPr>
          <w:rFonts w:ascii="標楷體" w:eastAsia="標楷體" w:hAnsi="標楷體"/>
          <w:b/>
          <w:sz w:val="28"/>
        </w:rPr>
      </w:pPr>
    </w:p>
    <w:p w14:paraId="70702B31" w14:textId="77777777" w:rsidR="00C15567" w:rsidRPr="004E6FEA" w:rsidRDefault="00C15567" w:rsidP="00C70CDC">
      <w:pPr>
        <w:ind w:leftChars="-354" w:left="-850"/>
        <w:jc w:val="center"/>
        <w:rPr>
          <w:rFonts w:ascii="標楷體" w:eastAsia="標楷體" w:hAnsi="標楷體"/>
          <w:b/>
          <w:sz w:val="28"/>
        </w:rPr>
      </w:pPr>
    </w:p>
    <w:p w14:paraId="42576151" w14:textId="77777777" w:rsidR="00C41449" w:rsidRPr="004E6FEA" w:rsidRDefault="00C41449" w:rsidP="00C70CDC">
      <w:pPr>
        <w:ind w:leftChars="-354" w:left="-850"/>
        <w:jc w:val="center"/>
        <w:rPr>
          <w:rFonts w:ascii="標楷體" w:eastAsia="標楷體" w:hAnsi="標楷體"/>
          <w:b/>
          <w:sz w:val="28"/>
        </w:rPr>
      </w:pPr>
    </w:p>
    <w:p w14:paraId="4AF3FB3C" w14:textId="77777777" w:rsidR="00C70CDC" w:rsidRPr="004E6FEA" w:rsidRDefault="00C70CDC" w:rsidP="00C70CDC">
      <w:pPr>
        <w:ind w:leftChars="-354" w:left="-850"/>
        <w:jc w:val="center"/>
        <w:rPr>
          <w:rFonts w:ascii="標楷體" w:eastAsia="標楷體" w:hAnsi="標楷體"/>
          <w:b/>
          <w:sz w:val="28"/>
        </w:rPr>
      </w:pPr>
      <w:r w:rsidRPr="004E6FEA">
        <w:rPr>
          <w:rFonts w:ascii="標楷體" w:eastAsia="標楷體" w:hAnsi="標楷體"/>
          <w:b/>
          <w:sz w:val="28"/>
        </w:rPr>
        <w:t>附表：經費支用原則</w:t>
      </w:r>
    </w:p>
    <w:p w14:paraId="0CFA1CD1" w14:textId="333D926C" w:rsidR="00C70CDC" w:rsidRPr="004E6FEA" w:rsidRDefault="00C70CDC" w:rsidP="00C70CDC">
      <w:pPr>
        <w:rPr>
          <w:rFonts w:ascii="標楷體" w:eastAsia="標楷體" w:hAnsi="標楷體"/>
        </w:rPr>
      </w:pPr>
      <w:r w:rsidRPr="004E6FEA">
        <w:rPr>
          <w:rFonts w:ascii="標楷體" w:eastAsia="標楷體" w:hAnsi="標楷體" w:hint="eastAsia"/>
        </w:rPr>
        <w:t>填寫預算表時，請參考以下各類預算項目分別填寫，並視支出內容，參考選用屬於各項目之適當預算細目，且詳列計算方式。如經費編列不符「編列基準」，或計算方式不明，該項目則不予補助。</w:t>
      </w:r>
    </w:p>
    <w:tbl>
      <w:tblPr>
        <w:tblW w:w="10433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7229"/>
      </w:tblGrid>
      <w:tr w:rsidR="004E6FEA" w:rsidRPr="004E6FEA" w14:paraId="58D470E0" w14:textId="77777777" w:rsidTr="005F5B79">
        <w:trPr>
          <w:trHeight w:val="596"/>
        </w:trPr>
        <w:tc>
          <w:tcPr>
            <w:tcW w:w="32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230469A" w14:textId="74528E0C" w:rsidR="005F5B79" w:rsidRPr="004E6FEA" w:rsidRDefault="005F5B79" w:rsidP="00E31756">
            <w:pPr>
              <w:jc w:val="center"/>
              <w:rPr>
                <w:rFonts w:ascii="標楷體" w:eastAsia="標楷體" w:hAnsi="標楷體"/>
              </w:rPr>
            </w:pPr>
            <w:r w:rsidRPr="004E6FEA">
              <w:rPr>
                <w:rFonts w:ascii="標楷體" w:eastAsia="標楷體" w:hAnsi="標楷體" w:hint="eastAsia"/>
              </w:rPr>
              <w:lastRenderedPageBreak/>
              <w:t>預算支出項目說明</w:t>
            </w:r>
          </w:p>
        </w:tc>
        <w:tc>
          <w:tcPr>
            <w:tcW w:w="722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111897E" w14:textId="77777777" w:rsidR="005F5B79" w:rsidRPr="004E6FEA" w:rsidRDefault="005F5B79" w:rsidP="00E31756">
            <w:pPr>
              <w:jc w:val="center"/>
              <w:rPr>
                <w:rFonts w:ascii="標楷體" w:eastAsia="標楷體" w:hAnsi="標楷體"/>
              </w:rPr>
            </w:pPr>
            <w:r w:rsidRPr="004E6FEA">
              <w:rPr>
                <w:rFonts w:ascii="標楷體" w:eastAsia="標楷體" w:hAnsi="標楷體"/>
              </w:rPr>
              <w:t>編列基準及注意事項</w:t>
            </w:r>
          </w:p>
        </w:tc>
      </w:tr>
      <w:tr w:rsidR="004E6FEA" w:rsidRPr="004E6FEA" w14:paraId="17B35370" w14:textId="77777777" w:rsidTr="005F5B79">
        <w:trPr>
          <w:trHeight w:val="3511"/>
        </w:trPr>
        <w:tc>
          <w:tcPr>
            <w:tcW w:w="3204" w:type="dxa"/>
            <w:tcBorders>
              <w:left w:val="single" w:sz="18" w:space="0" w:color="auto"/>
            </w:tcBorders>
            <w:vAlign w:val="center"/>
          </w:tcPr>
          <w:p w14:paraId="68FB33DD" w14:textId="5B58214C" w:rsidR="005F5B79" w:rsidRPr="004E6FEA" w:rsidRDefault="005F5B79" w:rsidP="00E31756">
            <w:pPr>
              <w:rPr>
                <w:rFonts w:ascii="標楷體" w:eastAsia="標楷體" w:hAnsi="標楷體"/>
                <w:b/>
              </w:rPr>
            </w:pPr>
            <w:r w:rsidRPr="004E6FEA">
              <w:rPr>
                <w:rFonts w:ascii="標楷體" w:eastAsia="標楷體" w:hAnsi="標楷體" w:hint="eastAsia"/>
              </w:rPr>
              <w:t>鐘點費、工作費、演出費、排練費、企劃費、研究費、稿費、出席費、訪談費、演講費、講師費、審查費、翻譯費、設計費、編輯費、圖片稿費、圖片使用費等。</w:t>
            </w:r>
          </w:p>
        </w:tc>
        <w:tc>
          <w:tcPr>
            <w:tcW w:w="7229" w:type="dxa"/>
            <w:tcBorders>
              <w:bottom w:val="single" w:sz="4" w:space="0" w:color="auto"/>
              <w:right w:val="single" w:sz="18" w:space="0" w:color="auto"/>
            </w:tcBorders>
          </w:tcPr>
          <w:p w14:paraId="0801941C" w14:textId="77777777" w:rsidR="005F5B79" w:rsidRPr="004E6FEA" w:rsidRDefault="005F5B79" w:rsidP="00C44E03">
            <w:pPr>
              <w:pStyle w:val="a7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4E6FEA">
              <w:rPr>
                <w:rFonts w:ascii="標楷體" w:eastAsia="標楷體" w:hAnsi="標楷體" w:hint="eastAsia"/>
              </w:rPr>
              <w:t>出席費、訪談費：每次以新臺幣 2,500 元為限</w:t>
            </w:r>
          </w:p>
          <w:p w14:paraId="3F9B9C16" w14:textId="77777777" w:rsidR="005F5B79" w:rsidRPr="004E6FEA" w:rsidRDefault="005F5B79" w:rsidP="00C44E03">
            <w:pPr>
              <w:pStyle w:val="a7"/>
              <w:numPr>
                <w:ilvl w:val="0"/>
                <w:numId w:val="45"/>
              </w:numPr>
              <w:ind w:leftChars="0"/>
              <w:rPr>
                <w:rFonts w:ascii="標楷體" w:eastAsia="標楷體" w:hAnsi="標楷體"/>
              </w:rPr>
            </w:pPr>
            <w:r w:rsidRPr="004E6FEA">
              <w:rPr>
                <w:rFonts w:ascii="標楷體" w:eastAsia="標楷體" w:hAnsi="標楷體"/>
              </w:rPr>
              <w:t>鐘點費、講師費</w:t>
            </w:r>
            <w:r w:rsidRPr="004E6FEA">
              <w:rPr>
                <w:rFonts w:ascii="新細明體" w:hAnsi="新細明體" w:hint="eastAsia"/>
              </w:rPr>
              <w:t>：</w:t>
            </w:r>
            <w:r w:rsidRPr="004E6FEA">
              <w:rPr>
                <w:rFonts w:ascii="標楷體" w:eastAsia="標楷體" w:hAnsi="標楷體" w:hint="eastAsia"/>
              </w:rPr>
              <w:t>授課時間每節為 50 分鐘，連續上課 2 節者為 90分鐘，未滿者講座鐘點費應減半支給。</w:t>
            </w:r>
            <w:r w:rsidRPr="004E6FEA">
              <w:rPr>
                <w:rFonts w:ascii="標楷體" w:eastAsia="標楷體" w:hAnsi="標楷體"/>
              </w:rPr>
              <w:t>(</w:t>
            </w:r>
            <w:r w:rsidRPr="004E6FEA">
              <w:rPr>
                <w:rFonts w:ascii="標楷體" w:eastAsia="標楷體" w:hAnsi="標楷體" w:hint="eastAsia"/>
              </w:rPr>
              <w:t>請依「講座鐘點費支給表」規定編列)</w:t>
            </w:r>
          </w:p>
          <w:p w14:paraId="4FBFCE62" w14:textId="75EE8927" w:rsidR="005F5B79" w:rsidRPr="004E6FEA" w:rsidRDefault="005F5B79" w:rsidP="00C44E03">
            <w:pPr>
              <w:pStyle w:val="a7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4E6FEA">
              <w:rPr>
                <w:rFonts w:ascii="標楷體" w:eastAsia="標楷體" w:hAnsi="標楷體" w:hint="eastAsia"/>
              </w:rPr>
              <w:t>稿費：請依「中央政府各機關學校出席費及稿費支給要點」編列。</w:t>
            </w:r>
          </w:p>
          <w:p w14:paraId="0C5D7001" w14:textId="77777777" w:rsidR="005F5B79" w:rsidRPr="004E6FEA" w:rsidRDefault="005F5B79" w:rsidP="00C44E03">
            <w:pPr>
              <w:pStyle w:val="a7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4E6FEA">
              <w:rPr>
                <w:rFonts w:ascii="標楷體" w:eastAsia="標楷體" w:hAnsi="標楷體" w:hint="eastAsia"/>
              </w:rPr>
              <w:t>設計費：請分列設計項目，如海報設計或邀請卡設計等。</w:t>
            </w:r>
          </w:p>
          <w:p w14:paraId="01A90D2B" w14:textId="618D4350" w:rsidR="005F5B79" w:rsidRPr="004E6FEA" w:rsidRDefault="005F5B79" w:rsidP="00C44E03">
            <w:pPr>
              <w:pStyle w:val="a7"/>
              <w:numPr>
                <w:ilvl w:val="0"/>
                <w:numId w:val="45"/>
              </w:numPr>
              <w:adjustRightInd w:val="0"/>
              <w:snapToGrid w:val="0"/>
              <w:ind w:leftChars="0" w:left="425" w:hanging="482"/>
              <w:rPr>
                <w:rFonts w:ascii="標楷體" w:eastAsia="標楷體" w:hAnsi="標楷體"/>
              </w:rPr>
            </w:pPr>
            <w:r w:rsidRPr="004E6FEA">
              <w:rPr>
                <w:rFonts w:ascii="標楷體" w:eastAsia="標楷體" w:hAnsi="標楷體" w:hint="eastAsia"/>
              </w:rPr>
              <w:t>工作費每小時工資請依當年度公告之每小時基本工資規定編列。</w:t>
            </w:r>
          </w:p>
          <w:p w14:paraId="779E8723" w14:textId="77777777" w:rsidR="005F5B79" w:rsidRPr="004E6FEA" w:rsidRDefault="005F5B79" w:rsidP="00C44E03">
            <w:pPr>
              <w:pStyle w:val="a7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4E6FEA">
              <w:rPr>
                <w:rFonts w:ascii="標楷體" w:eastAsia="標楷體" w:hAnsi="標楷體"/>
              </w:rPr>
              <w:t>企劃費:不可超過計畫總金額10%。</w:t>
            </w:r>
          </w:p>
        </w:tc>
      </w:tr>
      <w:tr w:rsidR="004E6FEA" w:rsidRPr="004E6FEA" w14:paraId="5956D76B" w14:textId="77777777" w:rsidTr="005F5B79">
        <w:trPr>
          <w:trHeight w:val="2389"/>
        </w:trPr>
        <w:tc>
          <w:tcPr>
            <w:tcW w:w="3204" w:type="dxa"/>
            <w:tcBorders>
              <w:left w:val="single" w:sz="18" w:space="0" w:color="auto"/>
            </w:tcBorders>
            <w:vAlign w:val="center"/>
          </w:tcPr>
          <w:p w14:paraId="55949DC4" w14:textId="755DAA5E" w:rsidR="005F5B79" w:rsidRPr="004E6FEA" w:rsidRDefault="005F5B79" w:rsidP="00E31756">
            <w:pPr>
              <w:rPr>
                <w:rFonts w:ascii="標楷體" w:eastAsia="標楷體" w:hAnsi="標楷體"/>
                <w:b/>
              </w:rPr>
            </w:pPr>
            <w:r w:rsidRPr="004E6FEA">
              <w:rPr>
                <w:rFonts w:ascii="標楷體" w:eastAsia="標楷體" w:hAnsi="標楷體" w:hint="eastAsia"/>
              </w:rPr>
              <w:t>郵電費、印刷費、設備租借費、授權費、租借費（服裝、場地等）、保險費、材料費等。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18" w:space="0" w:color="auto"/>
            </w:tcBorders>
          </w:tcPr>
          <w:p w14:paraId="41755D3E" w14:textId="77777777" w:rsidR="005F5B79" w:rsidRPr="004E6FEA" w:rsidRDefault="005F5B79" w:rsidP="000F776E">
            <w:pPr>
              <w:pStyle w:val="a7"/>
              <w:numPr>
                <w:ilvl w:val="0"/>
                <w:numId w:val="46"/>
              </w:numPr>
              <w:adjustRightInd w:val="0"/>
              <w:snapToGrid w:val="0"/>
              <w:ind w:leftChars="0" w:hanging="439"/>
              <w:rPr>
                <w:rFonts w:ascii="標楷體" w:eastAsia="標楷體" w:hAnsi="標楷體"/>
              </w:rPr>
            </w:pPr>
            <w:r w:rsidRPr="004E6FEA">
              <w:rPr>
                <w:rFonts w:ascii="標楷體" w:eastAsia="標楷體" w:hAnsi="標楷體" w:hint="eastAsia"/>
              </w:rPr>
              <w:t>設備租借費：請分列各相關設備，如服裝、音響等。</w:t>
            </w:r>
          </w:p>
          <w:p w14:paraId="4E86E2B9" w14:textId="77777777" w:rsidR="005F5B79" w:rsidRPr="004E6FEA" w:rsidRDefault="005F5B79" w:rsidP="000F776E">
            <w:pPr>
              <w:pStyle w:val="a7"/>
              <w:numPr>
                <w:ilvl w:val="0"/>
                <w:numId w:val="46"/>
              </w:numPr>
              <w:adjustRightInd w:val="0"/>
              <w:snapToGrid w:val="0"/>
              <w:ind w:leftChars="0" w:left="425" w:hanging="439"/>
              <w:rPr>
                <w:rFonts w:ascii="標楷體" w:eastAsia="標楷體" w:hAnsi="標楷體"/>
              </w:rPr>
            </w:pPr>
            <w:r w:rsidRPr="004E6FEA">
              <w:rPr>
                <w:rFonts w:ascii="標楷體" w:eastAsia="標楷體" w:hAnsi="標楷體"/>
              </w:rPr>
              <w:t>場地租借費：請檢附規劃租借場地之收費標準。</w:t>
            </w:r>
          </w:p>
          <w:p w14:paraId="2010A7CA" w14:textId="77777777" w:rsidR="005F5B79" w:rsidRPr="004E6FEA" w:rsidRDefault="005F5B79" w:rsidP="000F776E">
            <w:pPr>
              <w:pStyle w:val="a7"/>
              <w:numPr>
                <w:ilvl w:val="0"/>
                <w:numId w:val="46"/>
              </w:numPr>
              <w:adjustRightInd w:val="0"/>
              <w:snapToGrid w:val="0"/>
              <w:ind w:leftChars="0" w:left="425" w:hanging="439"/>
              <w:rPr>
                <w:rFonts w:ascii="標楷體" w:eastAsia="標楷體" w:hAnsi="標楷體"/>
              </w:rPr>
            </w:pPr>
            <w:r w:rsidRPr="004E6FEA">
              <w:rPr>
                <w:rFonts w:ascii="標楷體" w:eastAsia="標楷體" w:hAnsi="標楷體"/>
              </w:rPr>
              <w:t>授權費：指使用他人而非申請者之智慧財產（如著作、圖片、影像）的權利而支付的費用，請說明計算方式，勿以「一式」為計算單位。</w:t>
            </w:r>
          </w:p>
          <w:p w14:paraId="27B4ACD3" w14:textId="58D3BDEC" w:rsidR="005F5B79" w:rsidRPr="004E6FEA" w:rsidRDefault="005F5B79" w:rsidP="000F776E">
            <w:pPr>
              <w:pStyle w:val="a7"/>
              <w:numPr>
                <w:ilvl w:val="0"/>
                <w:numId w:val="46"/>
              </w:numPr>
              <w:adjustRightInd w:val="0"/>
              <w:snapToGrid w:val="0"/>
              <w:ind w:leftChars="0" w:left="425" w:hanging="439"/>
              <w:rPr>
                <w:rFonts w:ascii="標楷體" w:eastAsia="標楷體" w:hAnsi="標楷體"/>
              </w:rPr>
            </w:pPr>
            <w:r w:rsidRPr="004E6FEA">
              <w:rPr>
                <w:rFonts w:ascii="標楷體" w:eastAsia="標楷體" w:hAnsi="標楷體" w:hint="eastAsia"/>
              </w:rPr>
              <w:t>材料費：</w:t>
            </w:r>
            <w:r w:rsidRPr="004E6FEA">
              <w:rPr>
                <w:rFonts w:ascii="標楷體" w:eastAsia="標楷體" w:hAnsi="標楷體"/>
              </w:rPr>
              <w:t>以補助活動執行之必要耗材為基準，如文具、色筆、圖畫紙等，請分列材料項目。</w:t>
            </w:r>
          </w:p>
        </w:tc>
      </w:tr>
      <w:tr w:rsidR="004E6FEA" w:rsidRPr="004E6FEA" w14:paraId="4D58B7CA" w14:textId="77777777" w:rsidTr="005F5B79">
        <w:trPr>
          <w:trHeight w:val="2675"/>
        </w:trPr>
        <w:tc>
          <w:tcPr>
            <w:tcW w:w="3204" w:type="dxa"/>
            <w:tcBorders>
              <w:left w:val="single" w:sz="18" w:space="0" w:color="auto"/>
            </w:tcBorders>
            <w:vAlign w:val="center"/>
          </w:tcPr>
          <w:p w14:paraId="7393099F" w14:textId="194248E6" w:rsidR="005F5B79" w:rsidRPr="004E6FEA" w:rsidRDefault="005F5B79" w:rsidP="00E31756">
            <w:pPr>
              <w:rPr>
                <w:rFonts w:ascii="標楷體" w:eastAsia="標楷體" w:hAnsi="標楷體"/>
              </w:rPr>
            </w:pPr>
            <w:r w:rsidRPr="004E6FEA">
              <w:rPr>
                <w:rFonts w:ascii="標楷體" w:eastAsia="標楷體" w:hAnsi="標楷體"/>
              </w:rPr>
              <w:t>交通費、車資、運費、誤餐費等。</w:t>
            </w:r>
          </w:p>
        </w:tc>
        <w:tc>
          <w:tcPr>
            <w:tcW w:w="7229" w:type="dxa"/>
            <w:tcBorders>
              <w:right w:val="single" w:sz="18" w:space="0" w:color="auto"/>
            </w:tcBorders>
          </w:tcPr>
          <w:p w14:paraId="6AE50C39" w14:textId="5108CF4A" w:rsidR="005F5B79" w:rsidRPr="004E6FEA" w:rsidRDefault="005F5B79" w:rsidP="00C44E03">
            <w:pPr>
              <w:pStyle w:val="a7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4E6FEA">
              <w:rPr>
                <w:rFonts w:ascii="標楷體" w:eastAsia="標楷體" w:hAnsi="標楷體" w:hint="eastAsia"/>
              </w:rPr>
              <w:t>交通費、車資：高鐵票、機票以經濟艙為原則。市區交通費以公民營客運汽車票價計算，非市區交通費以火車自強號票價計算，搭乘飛機及高鐵檢附票根核銷，自行開車的汽油油資、高速公路回數票、汽車停車費</w:t>
            </w:r>
            <w:r w:rsidR="00596FFB" w:rsidRPr="004E6FEA">
              <w:rPr>
                <w:rFonts w:ascii="標楷體" w:eastAsia="標楷體" w:hAnsi="標楷體" w:hint="eastAsia"/>
              </w:rPr>
              <w:t>、計程車資</w:t>
            </w:r>
            <w:r w:rsidRPr="004E6FEA">
              <w:rPr>
                <w:rFonts w:ascii="標楷體" w:eastAsia="標楷體" w:hAnsi="標楷體" w:hint="eastAsia"/>
              </w:rPr>
              <w:t>不</w:t>
            </w:r>
            <w:r w:rsidR="00596FFB" w:rsidRPr="004E6FEA">
              <w:rPr>
                <w:rFonts w:ascii="標楷體" w:eastAsia="標楷體" w:hAnsi="標楷體" w:hint="eastAsia"/>
              </w:rPr>
              <w:t>得</w:t>
            </w:r>
            <w:r w:rsidRPr="004E6FEA">
              <w:rPr>
                <w:rFonts w:ascii="標楷體" w:eastAsia="標楷體" w:hAnsi="標楷體" w:hint="eastAsia"/>
              </w:rPr>
              <w:t>報支。</w:t>
            </w:r>
          </w:p>
          <w:p w14:paraId="7012E376" w14:textId="77777777" w:rsidR="005F5B79" w:rsidRPr="004E6FEA" w:rsidRDefault="005F5B79" w:rsidP="00C44E03">
            <w:pPr>
              <w:pStyle w:val="a7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4E6FEA">
              <w:rPr>
                <w:rFonts w:ascii="標楷體" w:eastAsia="標楷體" w:hAnsi="標楷體"/>
              </w:rPr>
              <w:t>運費：結案時依實際需要檢附發票或收據，以計程車運送者不得申請補助。</w:t>
            </w:r>
          </w:p>
          <w:p w14:paraId="1FAD1058" w14:textId="26AF3B6C" w:rsidR="005F5B79" w:rsidRPr="004E6FEA" w:rsidRDefault="005F5B79" w:rsidP="00C44E03">
            <w:pPr>
              <w:pStyle w:val="a7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4E6FEA">
              <w:rPr>
                <w:rFonts w:ascii="標楷體" w:eastAsia="標楷體" w:hAnsi="標楷體"/>
              </w:rPr>
              <w:t>誤餐費：</w:t>
            </w:r>
            <w:r w:rsidRPr="004E6FEA">
              <w:rPr>
                <w:rFonts w:ascii="標楷體" w:eastAsia="標楷體" w:hAnsi="標楷體" w:hint="eastAsia"/>
              </w:rPr>
              <w:t>辦理</w:t>
            </w:r>
            <w:r w:rsidRPr="004E6FEA">
              <w:rPr>
                <w:rFonts w:ascii="標楷體" w:eastAsia="標楷體" w:hAnsi="標楷體"/>
              </w:rPr>
              <w:t>活動超過用餐時間，得提供便當，每人每餐以100元計。</w:t>
            </w:r>
          </w:p>
        </w:tc>
      </w:tr>
      <w:tr w:rsidR="004E6FEA" w:rsidRPr="004E6FEA" w14:paraId="6CE8F61D" w14:textId="77777777" w:rsidTr="0054636E">
        <w:trPr>
          <w:trHeight w:val="994"/>
        </w:trPr>
        <w:tc>
          <w:tcPr>
            <w:tcW w:w="104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A2782B" w14:textId="1A2EFC32" w:rsidR="004431D6" w:rsidRPr="004E6FEA" w:rsidRDefault="004431D6" w:rsidP="005F5B79">
            <w:pPr>
              <w:jc w:val="both"/>
              <w:rPr>
                <w:rFonts w:ascii="標楷體" w:eastAsia="標楷體" w:hAnsi="標楷體"/>
              </w:rPr>
            </w:pPr>
            <w:r w:rsidRPr="004E6FEA">
              <w:rPr>
                <w:rFonts w:ascii="標楷體" w:eastAsia="標楷體" w:hAnsi="標楷體"/>
              </w:rPr>
              <w:t>如編列之預算支出項目不在上述表列中，得經審查小組同意為合理編列後，核定補助該筆預算。</w:t>
            </w:r>
            <w:r w:rsidR="00A34CFF" w:rsidRPr="004E6FEA">
              <w:rPr>
                <w:rFonts w:ascii="標楷體" w:eastAsia="標楷體" w:hAnsi="標楷體" w:hint="eastAsia"/>
              </w:rPr>
              <w:t>補助</w:t>
            </w:r>
            <w:r w:rsidR="005F5B79" w:rsidRPr="004E6FEA">
              <w:rPr>
                <w:rFonts w:ascii="標楷體" w:eastAsia="標楷體" w:hAnsi="標楷體" w:hint="eastAsia"/>
              </w:rPr>
              <w:t>預算經核定後</w:t>
            </w:r>
            <w:r w:rsidRPr="004E6FEA">
              <w:rPr>
                <w:rFonts w:ascii="標楷體" w:eastAsia="標楷體" w:hAnsi="標楷體" w:hint="eastAsia"/>
              </w:rPr>
              <w:t>，不得勻支。</w:t>
            </w:r>
          </w:p>
        </w:tc>
      </w:tr>
    </w:tbl>
    <w:p w14:paraId="4036B756" w14:textId="77777777" w:rsidR="00C70CDC" w:rsidRPr="004E6FEA" w:rsidRDefault="00C70CDC" w:rsidP="00C70CDC"/>
    <w:p w14:paraId="0E244160" w14:textId="77777777" w:rsidR="00257CEB" w:rsidRPr="004E6FEA" w:rsidRDefault="00257CEB" w:rsidP="004C71E9">
      <w:pPr>
        <w:spacing w:line="480" w:lineRule="exact"/>
        <w:ind w:left="720"/>
        <w:jc w:val="both"/>
        <w:rPr>
          <w:rFonts w:ascii="標楷體" w:eastAsia="標楷體" w:hAnsi="標楷體"/>
          <w:bCs/>
          <w:sz w:val="28"/>
          <w:szCs w:val="28"/>
        </w:rPr>
      </w:pPr>
    </w:p>
    <w:sectPr w:rsidR="00257CEB" w:rsidRPr="004E6FEA" w:rsidSect="003E2470">
      <w:footerReference w:type="default" r:id="rId14"/>
      <w:pgSz w:w="11906" w:h="16838"/>
      <w:pgMar w:top="993" w:right="1133" w:bottom="156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3FB5E" w14:textId="77777777" w:rsidR="00D72C8D" w:rsidRDefault="00D72C8D" w:rsidP="004D2A42">
      <w:r>
        <w:separator/>
      </w:r>
    </w:p>
  </w:endnote>
  <w:endnote w:type="continuationSeparator" w:id="0">
    <w:p w14:paraId="4EB9BDAF" w14:textId="77777777" w:rsidR="00D72C8D" w:rsidRDefault="00D72C8D" w:rsidP="004D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056274"/>
      <w:docPartObj>
        <w:docPartGallery w:val="Page Numbers (Bottom of Page)"/>
        <w:docPartUnique/>
      </w:docPartObj>
    </w:sdtPr>
    <w:sdtEndPr/>
    <w:sdtContent>
      <w:p w14:paraId="40E2B99A" w14:textId="77777777" w:rsidR="00DB5CA8" w:rsidRDefault="00DB5C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574" w:rsidRPr="00492574">
          <w:rPr>
            <w:noProof/>
            <w:lang w:val="zh-TW"/>
          </w:rPr>
          <w:t>12</w:t>
        </w:r>
        <w:r>
          <w:fldChar w:fldCharType="end"/>
        </w:r>
      </w:p>
    </w:sdtContent>
  </w:sdt>
  <w:p w14:paraId="54F720D6" w14:textId="77777777" w:rsidR="00DB5CA8" w:rsidRDefault="00DB5C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912F9" w14:textId="77777777" w:rsidR="00D72C8D" w:rsidRDefault="00D72C8D" w:rsidP="004D2A42">
      <w:r>
        <w:separator/>
      </w:r>
    </w:p>
  </w:footnote>
  <w:footnote w:type="continuationSeparator" w:id="0">
    <w:p w14:paraId="744932AF" w14:textId="77777777" w:rsidR="00D72C8D" w:rsidRDefault="00D72C8D" w:rsidP="004D2A42">
      <w:r>
        <w:continuationSeparator/>
      </w:r>
    </w:p>
  </w:footnote>
  <w:footnote w:id="1">
    <w:p w14:paraId="5418CC41" w14:textId="77777777" w:rsidR="00286BDE" w:rsidRPr="004E6FEA" w:rsidRDefault="00286BDE">
      <w:pPr>
        <w:pStyle w:val="a8"/>
      </w:pPr>
      <w:r w:rsidRPr="004E6FEA">
        <w:rPr>
          <w:rStyle w:val="aa"/>
        </w:rPr>
        <w:footnoteRef/>
      </w:r>
      <w:r w:rsidRPr="004E6FEA">
        <w:rPr>
          <w:rFonts w:ascii="標楷體" w:eastAsia="標楷體" w:hAnsi="標楷體" w:hint="eastAsia"/>
        </w:rPr>
        <w:t xml:space="preserve"> 電子檔</w:t>
      </w:r>
      <w:r w:rsidR="00A954D9" w:rsidRPr="004E6FEA">
        <w:rPr>
          <w:rFonts w:ascii="標楷體" w:eastAsia="標楷體" w:hAnsi="標楷體" w:hint="eastAsia"/>
        </w:rPr>
        <w:t>可以光碟或隨身碟附上，或寄至電子信箱：10033488@</w:t>
      </w:r>
      <w:r w:rsidR="00A954D9" w:rsidRPr="004E6FEA">
        <w:rPr>
          <w:rFonts w:ascii="標楷體" w:eastAsia="標楷體" w:hAnsi="標楷體"/>
        </w:rPr>
        <w:t>mail.tycg.gov.tw，信件主旨：115</w:t>
      </w:r>
      <w:r w:rsidRPr="004E6FEA">
        <w:rPr>
          <w:rFonts w:ascii="標楷體" w:eastAsia="標楷體" w:hAnsi="標楷體"/>
        </w:rPr>
        <w:t>年補助文學申請。</w:t>
      </w:r>
    </w:p>
  </w:footnote>
  <w:footnote w:id="2">
    <w:p w14:paraId="5660B433" w14:textId="77777777" w:rsidR="001832B8" w:rsidRPr="004E6FEA" w:rsidRDefault="001832B8">
      <w:pPr>
        <w:pStyle w:val="a8"/>
      </w:pPr>
      <w:r w:rsidRPr="004E6FEA">
        <w:rPr>
          <w:rStyle w:val="aa"/>
        </w:rPr>
        <w:footnoteRef/>
      </w:r>
      <w:r w:rsidRPr="004E6FEA">
        <w:t xml:space="preserve"> </w:t>
      </w:r>
      <w:r w:rsidRPr="004E6FEA">
        <w:rPr>
          <w:rFonts w:ascii="標楷體" w:eastAsia="標楷體" w:hAnsi="標楷體" w:hint="eastAsia"/>
        </w:rPr>
        <w:t>申請時請填具「公職人員利益衝突迴避切結書」，如申請補助者為公職人員利益衝突迴避法第2條、第3條之公職人員或公職人員之「關係人」，應依同法第14條第2項規定，於申請時檢具「公職人員利益衝突迴避法第14條第2項公職人員及關係人身分關係揭露表，本局於補助行為成立後，將填寫「身分關係事後公開表」，並將該表連同前開身分關係揭露表公開於相關網站，違反公職人員利益衝突迴避法第14條第2項規定，未主動據實揭露身分關係者，處新臺幣5萬以上50萬元以下罰鍰，並得按次處罰。</w:t>
      </w:r>
    </w:p>
  </w:footnote>
  <w:footnote w:id="3">
    <w:p w14:paraId="56EDF985" w14:textId="77777777" w:rsidR="00502C43" w:rsidRPr="004E6FEA" w:rsidRDefault="00502C43">
      <w:pPr>
        <w:pStyle w:val="a8"/>
      </w:pPr>
      <w:r w:rsidRPr="004E6FEA">
        <w:rPr>
          <w:rStyle w:val="aa"/>
        </w:rPr>
        <w:footnoteRef/>
      </w:r>
      <w:r w:rsidRPr="004E6FEA">
        <w:t xml:space="preserve"> </w:t>
      </w:r>
      <w:r w:rsidRPr="004E6FEA">
        <w:rPr>
          <w:rFonts w:ascii="標楷體" w:eastAsia="標楷體" w:hAnsi="標楷體"/>
        </w:rPr>
        <w:t>若非於桃園市辦理，內容須與桃園文學推廣相關，並說明理由，經審查同意後，始得辦理；申請場地費補助，請附上收費標準。</w:t>
      </w:r>
    </w:p>
  </w:footnote>
  <w:footnote w:id="4">
    <w:p w14:paraId="028A39DD" w14:textId="77777777" w:rsidR="00694492" w:rsidRPr="004E6FEA" w:rsidRDefault="00694492">
      <w:pPr>
        <w:pStyle w:val="a8"/>
      </w:pPr>
      <w:r w:rsidRPr="004E6FEA">
        <w:rPr>
          <w:rStyle w:val="aa"/>
        </w:rPr>
        <w:footnoteRef/>
      </w:r>
      <w:r w:rsidRPr="004E6FEA">
        <w:rPr>
          <w:rFonts w:ascii="標楷體" w:eastAsia="標楷體" w:hAnsi="標楷體" w:hint="eastAsia"/>
        </w:rPr>
        <w:t xml:space="preserve"> 電子檔可寄至10033488@mail.tycg.gov.tw，信件主旨：115年補助文學修正計畫書。</w:t>
      </w:r>
    </w:p>
  </w:footnote>
  <w:footnote w:id="5">
    <w:p w14:paraId="0BDA7EE6" w14:textId="77777777" w:rsidR="00547E0E" w:rsidRPr="004E6FEA" w:rsidRDefault="00547E0E" w:rsidP="00741494">
      <w:pPr>
        <w:adjustRightInd w:val="0"/>
        <w:snapToGrid w:val="0"/>
        <w:rPr>
          <w:rFonts w:ascii="標楷體" w:eastAsia="標楷體" w:hAnsi="標楷體"/>
          <w:sz w:val="20"/>
        </w:rPr>
      </w:pPr>
      <w:r w:rsidRPr="004E6FEA">
        <w:rPr>
          <w:rStyle w:val="aa"/>
        </w:rPr>
        <w:footnoteRef/>
      </w:r>
      <w:r w:rsidRPr="004E6FEA">
        <w:t xml:space="preserve"> </w:t>
      </w:r>
      <w:r w:rsidR="00A41B37" w:rsidRPr="004E6FEA">
        <w:rPr>
          <w:rFonts w:ascii="標楷體" w:eastAsia="標楷體" w:hAnsi="標楷體"/>
          <w:sz w:val="20"/>
        </w:rPr>
        <w:t>文案及</w:t>
      </w:r>
      <w:r w:rsidR="00A41B37" w:rsidRPr="004E6FEA">
        <w:rPr>
          <w:rFonts w:ascii="標楷體" w:eastAsia="標楷體" w:hAnsi="標楷體" w:hint="eastAsia"/>
          <w:sz w:val="20"/>
        </w:rPr>
        <w:t>圖</w:t>
      </w:r>
      <w:r w:rsidRPr="004E6FEA">
        <w:rPr>
          <w:rFonts w:ascii="標楷體" w:eastAsia="標楷體" w:hAnsi="標楷體" w:hint="eastAsia"/>
          <w:sz w:val="20"/>
        </w:rPr>
        <w:t>檔可寄至10033488@mail.tycg.gov.tw，信件主旨：115年補助文學及閱讀推廣活動協助宣傳。</w:t>
      </w:r>
    </w:p>
    <w:p w14:paraId="5842E618" w14:textId="77777777" w:rsidR="00547E0E" w:rsidRPr="004E6FEA" w:rsidRDefault="00547E0E">
      <w:pPr>
        <w:pStyle w:val="a8"/>
      </w:pPr>
    </w:p>
  </w:footnote>
  <w:footnote w:id="6">
    <w:p w14:paraId="1981FB75" w14:textId="77777777" w:rsidR="00385258" w:rsidRPr="004E6FEA" w:rsidRDefault="00385258">
      <w:pPr>
        <w:pStyle w:val="a8"/>
      </w:pPr>
      <w:r w:rsidRPr="004E6FEA">
        <w:rPr>
          <w:rStyle w:val="aa"/>
        </w:rPr>
        <w:footnoteRef/>
      </w:r>
      <w:r w:rsidRPr="004E6FEA">
        <w:rPr>
          <w:rFonts w:ascii="標楷體" w:eastAsia="標楷體" w:hAnsi="標楷體" w:hint="eastAsia"/>
        </w:rPr>
        <w:t xml:space="preserve"> 電子檔</w:t>
      </w:r>
      <w:hyperlink r:id="rId1" w:history="1">
        <w:r w:rsidRPr="004E6FEA">
          <w:rPr>
            <w:rFonts w:ascii="標楷體" w:eastAsia="標楷體" w:hAnsi="標楷體" w:hint="eastAsia"/>
          </w:rPr>
          <w:t>可寄至10033488@</w:t>
        </w:r>
        <w:r w:rsidRPr="004E6FEA">
          <w:rPr>
            <w:rFonts w:ascii="標楷體" w:eastAsia="標楷體" w:hAnsi="標楷體"/>
          </w:rPr>
          <w:t>mail.tycg.gov.tw，信件主旨：115</w:t>
        </w:r>
      </w:hyperlink>
      <w:r w:rsidRPr="004E6FEA">
        <w:rPr>
          <w:rFonts w:ascii="標楷體" w:eastAsia="標楷體" w:hAnsi="標楷體"/>
        </w:rPr>
        <w:t>年補助文學成果報告書。</w:t>
      </w:r>
    </w:p>
  </w:footnote>
  <w:footnote w:id="7">
    <w:p w14:paraId="2A986C68" w14:textId="77777777" w:rsidR="00F565B3" w:rsidRPr="004E6FEA" w:rsidRDefault="00F565B3" w:rsidP="00F565B3">
      <w:pPr>
        <w:pStyle w:val="a8"/>
      </w:pPr>
      <w:r w:rsidRPr="004E6FEA">
        <w:rPr>
          <w:rStyle w:val="aa"/>
        </w:rPr>
        <w:footnoteRef/>
      </w:r>
      <w:r w:rsidRPr="004E6FEA">
        <w:rPr>
          <w:rFonts w:ascii="標楷體" w:eastAsia="標楷體" w:hAnsi="標楷體" w:hint="eastAsia"/>
        </w:rPr>
        <w:t xml:space="preserve"> 文學出版品電子檔</w:t>
      </w:r>
      <w:hyperlink r:id="rId2" w:history="1">
        <w:r w:rsidRPr="004E6FEA">
          <w:rPr>
            <w:rFonts w:ascii="標楷體" w:eastAsia="標楷體" w:hAnsi="標楷體" w:hint="eastAsia"/>
          </w:rPr>
          <w:t>可寄至10033488@</w:t>
        </w:r>
        <w:r w:rsidRPr="004E6FEA">
          <w:rPr>
            <w:rFonts w:ascii="標楷體" w:eastAsia="標楷體" w:hAnsi="標楷體"/>
          </w:rPr>
          <w:t>mail.tycg.gov.tw，信件主旨：115</w:t>
        </w:r>
      </w:hyperlink>
      <w:r w:rsidRPr="004E6FEA">
        <w:rPr>
          <w:rFonts w:ascii="標楷體" w:eastAsia="標楷體" w:hAnsi="標楷體"/>
        </w:rPr>
        <w:t>年補助文學出版品。</w:t>
      </w:r>
    </w:p>
  </w:footnote>
  <w:footnote w:id="8">
    <w:p w14:paraId="34838E66" w14:textId="06E32461" w:rsidR="001A316B" w:rsidRPr="004E6FEA" w:rsidRDefault="001A316B" w:rsidP="001A316B">
      <w:pPr>
        <w:pStyle w:val="a8"/>
        <w:jc w:val="both"/>
      </w:pPr>
      <w:r w:rsidRPr="004E6FEA">
        <w:rPr>
          <w:rStyle w:val="aa"/>
        </w:rPr>
        <w:footnoteRef/>
      </w:r>
      <w:r w:rsidRPr="004E6FEA">
        <w:rPr>
          <w:rFonts w:ascii="標楷體" w:eastAsia="標楷體" w:hAnsi="標楷體" w:hint="eastAsia"/>
        </w:rPr>
        <w:t xml:space="preserve"> 採紙本繳交者，請黏貼於黏貼憑證用紙；採線上繳交者，不須黏貼於憑證用紙，請逐一掃描上傳。原始</w:t>
      </w:r>
      <w:r w:rsidR="00A41E2D">
        <w:rPr>
          <w:rFonts w:ascii="標楷體" w:eastAsia="標楷體" w:hAnsi="標楷體" w:hint="eastAsia"/>
        </w:rPr>
        <w:t>憑證</w:t>
      </w:r>
      <w:r w:rsidRPr="004E6FEA">
        <w:rPr>
          <w:rFonts w:ascii="標楷體" w:eastAsia="標楷體" w:hAnsi="標楷體" w:hint="eastAsia"/>
        </w:rPr>
        <w:t>皆不接受電子簽章。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179"/>
    <w:multiLevelType w:val="hybridMultilevel"/>
    <w:tmpl w:val="816ED18A"/>
    <w:lvl w:ilvl="0" w:tplc="6ED65FD6">
      <w:start w:val="1"/>
      <w:numFmt w:val="decimal"/>
      <w:lvlText w:val="%1."/>
      <w:lvlJc w:val="left"/>
      <w:pPr>
        <w:ind w:left="2160" w:hanging="480"/>
      </w:pPr>
      <w:rPr>
        <w:rFonts w:hint="eastAsia"/>
        <w:b w:val="0"/>
        <w:color w:val="auto"/>
      </w:rPr>
    </w:lvl>
    <w:lvl w:ilvl="1" w:tplc="8BA2420E">
      <w:start w:val="1"/>
      <w:numFmt w:val="decimal"/>
      <w:suff w:val="space"/>
      <w:lvlText w:val="（%2）"/>
      <w:lvlJc w:val="left"/>
      <w:pPr>
        <w:ind w:left="1644" w:firstLine="58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">
    <w:nsid w:val="072E1A5E"/>
    <w:multiLevelType w:val="hybridMultilevel"/>
    <w:tmpl w:val="F7EA9708"/>
    <w:lvl w:ilvl="0" w:tplc="959291B6">
      <w:start w:val="1"/>
      <w:numFmt w:val="taiwaneseCountingThousand"/>
      <w:lvlText w:val="（%1）"/>
      <w:lvlJc w:val="center"/>
      <w:pPr>
        <w:ind w:left="764" w:hanging="480"/>
      </w:pPr>
      <w:rPr>
        <w:rFonts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0A1156F7"/>
    <w:multiLevelType w:val="hybridMultilevel"/>
    <w:tmpl w:val="BF22F020"/>
    <w:lvl w:ilvl="0" w:tplc="FFFFFFFF">
      <w:start w:val="1"/>
      <w:numFmt w:val="decimal"/>
      <w:lvlText w:val="%1."/>
      <w:lvlJc w:val="left"/>
      <w:pPr>
        <w:ind w:left="439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19" w:hanging="480"/>
      </w:pPr>
    </w:lvl>
    <w:lvl w:ilvl="2" w:tplc="FFFFFFFF" w:tentative="1">
      <w:start w:val="1"/>
      <w:numFmt w:val="lowerRoman"/>
      <w:lvlText w:val="%3."/>
      <w:lvlJc w:val="right"/>
      <w:pPr>
        <w:ind w:left="1399" w:hanging="480"/>
      </w:pPr>
    </w:lvl>
    <w:lvl w:ilvl="3" w:tplc="FFFFFFFF" w:tentative="1">
      <w:start w:val="1"/>
      <w:numFmt w:val="decimal"/>
      <w:lvlText w:val="%4."/>
      <w:lvlJc w:val="left"/>
      <w:pPr>
        <w:ind w:left="187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59" w:hanging="480"/>
      </w:pPr>
    </w:lvl>
    <w:lvl w:ilvl="5" w:tplc="FFFFFFFF" w:tentative="1">
      <w:start w:val="1"/>
      <w:numFmt w:val="lowerRoman"/>
      <w:lvlText w:val="%6."/>
      <w:lvlJc w:val="right"/>
      <w:pPr>
        <w:ind w:left="2839" w:hanging="480"/>
      </w:pPr>
    </w:lvl>
    <w:lvl w:ilvl="6" w:tplc="FFFFFFFF" w:tentative="1">
      <w:start w:val="1"/>
      <w:numFmt w:val="decimal"/>
      <w:lvlText w:val="%7."/>
      <w:lvlJc w:val="left"/>
      <w:pPr>
        <w:ind w:left="331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799" w:hanging="480"/>
      </w:pPr>
    </w:lvl>
    <w:lvl w:ilvl="8" w:tplc="FFFFFFFF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3">
    <w:nsid w:val="0FD1673E"/>
    <w:multiLevelType w:val="hybridMultilevel"/>
    <w:tmpl w:val="FBF4666C"/>
    <w:lvl w:ilvl="0" w:tplc="B2340EDA">
      <w:start w:val="1"/>
      <w:numFmt w:val="decimal"/>
      <w:lvlText w:val="(%1)"/>
      <w:lvlJc w:val="left"/>
      <w:pPr>
        <w:ind w:left="192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>
    <w:nsid w:val="11715B0F"/>
    <w:multiLevelType w:val="hybridMultilevel"/>
    <w:tmpl w:val="31F86AC8"/>
    <w:lvl w:ilvl="0" w:tplc="FFFFFFFF">
      <w:start w:val="1"/>
      <w:numFmt w:val="decimal"/>
      <w:lvlText w:val="%1."/>
      <w:lvlJc w:val="left"/>
      <w:pPr>
        <w:ind w:left="518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8" w:hanging="480"/>
      </w:pPr>
    </w:lvl>
    <w:lvl w:ilvl="2" w:tplc="FFFFFFFF" w:tentative="1">
      <w:start w:val="1"/>
      <w:numFmt w:val="lowerRoman"/>
      <w:lvlText w:val="%3."/>
      <w:lvlJc w:val="right"/>
      <w:pPr>
        <w:ind w:left="1478" w:hanging="480"/>
      </w:pPr>
    </w:lvl>
    <w:lvl w:ilvl="3" w:tplc="FFFFFFFF" w:tentative="1">
      <w:start w:val="1"/>
      <w:numFmt w:val="decimal"/>
      <w:lvlText w:val="%4."/>
      <w:lvlJc w:val="left"/>
      <w:pPr>
        <w:ind w:left="195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8" w:hanging="480"/>
      </w:pPr>
    </w:lvl>
    <w:lvl w:ilvl="5" w:tplc="FFFFFFFF" w:tentative="1">
      <w:start w:val="1"/>
      <w:numFmt w:val="lowerRoman"/>
      <w:lvlText w:val="%6."/>
      <w:lvlJc w:val="right"/>
      <w:pPr>
        <w:ind w:left="2918" w:hanging="480"/>
      </w:pPr>
    </w:lvl>
    <w:lvl w:ilvl="6" w:tplc="FFFFFFFF" w:tentative="1">
      <w:start w:val="1"/>
      <w:numFmt w:val="decimal"/>
      <w:lvlText w:val="%7."/>
      <w:lvlJc w:val="left"/>
      <w:pPr>
        <w:ind w:left="339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8" w:hanging="480"/>
      </w:pPr>
    </w:lvl>
    <w:lvl w:ilvl="8" w:tplc="FFFFFFFF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5">
    <w:nsid w:val="11AB1266"/>
    <w:multiLevelType w:val="hybridMultilevel"/>
    <w:tmpl w:val="CBB472EE"/>
    <w:lvl w:ilvl="0" w:tplc="6ED65FD6">
      <w:start w:val="1"/>
      <w:numFmt w:val="decimal"/>
      <w:lvlText w:val="%1."/>
      <w:lvlJc w:val="left"/>
      <w:pPr>
        <w:ind w:left="19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6">
    <w:nsid w:val="12450C50"/>
    <w:multiLevelType w:val="hybridMultilevel"/>
    <w:tmpl w:val="E90C2A86"/>
    <w:lvl w:ilvl="0" w:tplc="99A6E6F2">
      <w:start w:val="1"/>
      <w:numFmt w:val="taiwaneseCountingThousand"/>
      <w:lvlText w:val="%1、"/>
      <w:lvlJc w:val="left"/>
      <w:pPr>
        <w:ind w:left="1048" w:hanging="480"/>
      </w:pPr>
      <w:rPr>
        <w:rFonts w:ascii="Times New Roman" w:eastAsia="標楷體" w:hAnsi="Times New Roman" w:cs="Times New Roman" w:hint="default"/>
        <w:strike w:val="0"/>
        <w:color w:val="auto"/>
        <w:lang w:val="en-US"/>
      </w:rPr>
    </w:lvl>
    <w:lvl w:ilvl="1" w:tplc="D6122EA2">
      <w:start w:val="1"/>
      <w:numFmt w:val="decimal"/>
      <w:lvlText w:val="%2."/>
      <w:lvlJc w:val="left"/>
      <w:pPr>
        <w:ind w:left="128" w:hanging="720"/>
      </w:pPr>
      <w:rPr>
        <w:rFonts w:hint="default"/>
        <w:strike w:val="0"/>
      </w:rPr>
    </w:lvl>
    <w:lvl w:ilvl="2" w:tplc="81AC27CC">
      <w:start w:val="1"/>
      <w:numFmt w:val="decimal"/>
      <w:lvlText w:val="（%3）、"/>
      <w:lvlJc w:val="left"/>
      <w:pPr>
        <w:ind w:left="172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>
    <w:nsid w:val="12E22D05"/>
    <w:multiLevelType w:val="hybridMultilevel"/>
    <w:tmpl w:val="B7AA6540"/>
    <w:lvl w:ilvl="0" w:tplc="F56486D4">
      <w:start w:val="1"/>
      <w:numFmt w:val="taiwaneseCountingThousand"/>
      <w:lvlText w:val="（%1）"/>
      <w:lvlJc w:val="left"/>
      <w:pPr>
        <w:ind w:left="622" w:hanging="480"/>
      </w:pPr>
      <w:rPr>
        <w:rFonts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8">
    <w:nsid w:val="15E81BB4"/>
    <w:multiLevelType w:val="hybridMultilevel"/>
    <w:tmpl w:val="AF2E07D0"/>
    <w:lvl w:ilvl="0" w:tplc="68807C44">
      <w:start w:val="1"/>
      <w:numFmt w:val="taiwaneseCountingThousand"/>
      <w:lvlText w:val="%1、"/>
      <w:lvlJc w:val="left"/>
      <w:pPr>
        <w:tabs>
          <w:tab w:val="num" w:pos="625"/>
        </w:tabs>
        <w:ind w:left="624" w:hanging="624"/>
      </w:pPr>
      <w:rPr>
        <w:rFonts w:ascii="標楷體" w:eastAsia="標楷體" w:hAnsi="標楷體" w:cs="Times New Roman" w:hint="eastAsia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b w:val="0"/>
      </w:rPr>
    </w:lvl>
    <w:lvl w:ilvl="2" w:tplc="04090019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9">
    <w:nsid w:val="1B24587F"/>
    <w:multiLevelType w:val="hybridMultilevel"/>
    <w:tmpl w:val="68D88CFE"/>
    <w:lvl w:ilvl="0" w:tplc="536A7F24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CF75CBE"/>
    <w:multiLevelType w:val="hybridMultilevel"/>
    <w:tmpl w:val="D2AE1C06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1E4730A3"/>
    <w:multiLevelType w:val="hybridMultilevel"/>
    <w:tmpl w:val="B6A8DED2"/>
    <w:lvl w:ilvl="0" w:tplc="FA786D2A">
      <w:start w:val="1"/>
      <w:numFmt w:val="taiwaneseCountingThousand"/>
      <w:lvlText w:val="（%1）"/>
      <w:lvlJc w:val="left"/>
      <w:pPr>
        <w:ind w:left="144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1F03008E"/>
    <w:multiLevelType w:val="hybridMultilevel"/>
    <w:tmpl w:val="F628F636"/>
    <w:lvl w:ilvl="0" w:tplc="04090001">
      <w:start w:val="1"/>
      <w:numFmt w:val="bullet"/>
      <w:lvlText w:val=""/>
      <w:lvlJc w:val="left"/>
      <w:pPr>
        <w:ind w:left="15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6" w:hanging="480"/>
      </w:pPr>
      <w:rPr>
        <w:rFonts w:ascii="Wingdings" w:hAnsi="Wingdings" w:hint="default"/>
      </w:rPr>
    </w:lvl>
  </w:abstractNum>
  <w:abstractNum w:abstractNumId="13">
    <w:nsid w:val="216F5A81"/>
    <w:multiLevelType w:val="hybridMultilevel"/>
    <w:tmpl w:val="42F03D40"/>
    <w:lvl w:ilvl="0" w:tplc="50729050">
      <w:start w:val="1"/>
      <w:numFmt w:val="taiwaneseCountingThousand"/>
      <w:lvlText w:val="（%1）"/>
      <w:lvlJc w:val="left"/>
      <w:pPr>
        <w:ind w:left="2394" w:hanging="551"/>
      </w:pPr>
      <w:rPr>
        <w:rFonts w:ascii="標楷體" w:eastAsia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487769F"/>
    <w:multiLevelType w:val="hybridMultilevel"/>
    <w:tmpl w:val="A3601A3C"/>
    <w:lvl w:ilvl="0" w:tplc="68807C44">
      <w:start w:val="1"/>
      <w:numFmt w:val="taiwaneseCountingThousand"/>
      <w:lvlText w:val="%1、"/>
      <w:lvlJc w:val="left"/>
      <w:pPr>
        <w:tabs>
          <w:tab w:val="num" w:pos="745"/>
        </w:tabs>
        <w:ind w:left="744" w:hanging="624"/>
      </w:pPr>
      <w:rPr>
        <w:rFonts w:ascii="標楷體" w:eastAsia="標楷體" w:hAnsi="標楷體" w:cs="Times New Roman" w:hint="eastAsia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919"/>
        </w:tabs>
        <w:ind w:left="1919" w:hanging="360"/>
      </w:pPr>
      <w:rPr>
        <w:b w:val="0"/>
      </w:rPr>
    </w:lvl>
    <w:lvl w:ilvl="2" w:tplc="FA786D2A">
      <w:start w:val="1"/>
      <w:numFmt w:val="taiwaneseCountingThousand"/>
      <w:lvlText w:val="（%3）"/>
      <w:lvlJc w:val="left"/>
      <w:pPr>
        <w:tabs>
          <w:tab w:val="num" w:pos="1212"/>
        </w:tabs>
        <w:ind w:left="1212" w:hanging="360"/>
      </w:pPr>
      <w:rPr>
        <w:rFonts w:ascii="標楷體" w:eastAsia="標楷體" w:hAnsi="標楷體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D60C8C"/>
    <w:multiLevelType w:val="hybridMultilevel"/>
    <w:tmpl w:val="024093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7A35EC1"/>
    <w:multiLevelType w:val="hybridMultilevel"/>
    <w:tmpl w:val="DE7A8A06"/>
    <w:lvl w:ilvl="0" w:tplc="A98E2644">
      <w:start w:val="1"/>
      <w:numFmt w:val="decimal"/>
      <w:lvlText w:val="(%1)"/>
      <w:lvlJc w:val="left"/>
      <w:pPr>
        <w:ind w:left="1496" w:hanging="480"/>
      </w:pPr>
      <w:rPr>
        <w:rFonts w:hint="default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976" w:hanging="480"/>
      </w:pPr>
    </w:lvl>
    <w:lvl w:ilvl="2" w:tplc="0409001B" w:tentative="1">
      <w:start w:val="1"/>
      <w:numFmt w:val="lowerRoman"/>
      <w:lvlText w:val="%3."/>
      <w:lvlJc w:val="right"/>
      <w:pPr>
        <w:ind w:left="2456" w:hanging="480"/>
      </w:pPr>
    </w:lvl>
    <w:lvl w:ilvl="3" w:tplc="0409000F" w:tentative="1">
      <w:start w:val="1"/>
      <w:numFmt w:val="decimal"/>
      <w:lvlText w:val="%4."/>
      <w:lvlJc w:val="left"/>
      <w:pPr>
        <w:ind w:left="29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6" w:hanging="480"/>
      </w:pPr>
    </w:lvl>
    <w:lvl w:ilvl="5" w:tplc="0409001B" w:tentative="1">
      <w:start w:val="1"/>
      <w:numFmt w:val="lowerRoman"/>
      <w:lvlText w:val="%6."/>
      <w:lvlJc w:val="right"/>
      <w:pPr>
        <w:ind w:left="3896" w:hanging="480"/>
      </w:pPr>
    </w:lvl>
    <w:lvl w:ilvl="6" w:tplc="0409000F" w:tentative="1">
      <w:start w:val="1"/>
      <w:numFmt w:val="decimal"/>
      <w:lvlText w:val="%7."/>
      <w:lvlJc w:val="left"/>
      <w:pPr>
        <w:ind w:left="43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6" w:hanging="480"/>
      </w:pPr>
    </w:lvl>
    <w:lvl w:ilvl="8" w:tplc="0409001B" w:tentative="1">
      <w:start w:val="1"/>
      <w:numFmt w:val="lowerRoman"/>
      <w:lvlText w:val="%9."/>
      <w:lvlJc w:val="right"/>
      <w:pPr>
        <w:ind w:left="5336" w:hanging="480"/>
      </w:pPr>
    </w:lvl>
  </w:abstractNum>
  <w:abstractNum w:abstractNumId="17">
    <w:nsid w:val="301F5104"/>
    <w:multiLevelType w:val="hybridMultilevel"/>
    <w:tmpl w:val="F53CA420"/>
    <w:lvl w:ilvl="0" w:tplc="8D020D18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Ansi="標楷體" w:hint="default"/>
        <w:b/>
        <w:sz w:val="28"/>
        <w:szCs w:val="28"/>
        <w:lang w:val="en-US"/>
      </w:rPr>
    </w:lvl>
    <w:lvl w:ilvl="1" w:tplc="063448C2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F90851C8">
      <w:start w:val="1"/>
      <w:numFmt w:val="taiwaneseCountingThousand"/>
      <w:lvlText w:val="%3、"/>
      <w:lvlJc w:val="left"/>
      <w:pPr>
        <w:ind w:left="1146" w:hanging="720"/>
      </w:pPr>
      <w:rPr>
        <w:rFonts w:hint="default"/>
        <w:b w:val="0"/>
        <w:strike w:val="0"/>
        <w:color w:val="auto"/>
        <w:lang w:val="en-US"/>
      </w:rPr>
    </w:lvl>
    <w:lvl w:ilvl="3" w:tplc="F56486D4">
      <w:start w:val="1"/>
      <w:numFmt w:val="taiwaneseCountingThousand"/>
      <w:lvlText w:val="（%4）"/>
      <w:lvlJc w:val="left"/>
      <w:pPr>
        <w:ind w:left="1565" w:hanging="855"/>
      </w:pPr>
      <w:rPr>
        <w:rFonts w:hint="default"/>
        <w:color w:val="000000"/>
      </w:rPr>
    </w:lvl>
    <w:lvl w:ilvl="4" w:tplc="A21EE5D2">
      <w:start w:val="1"/>
      <w:numFmt w:val="decimal"/>
      <w:lvlText w:val="(%5)"/>
      <w:lvlJc w:val="left"/>
      <w:pPr>
        <w:ind w:left="2563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2453957"/>
    <w:multiLevelType w:val="hybridMultilevel"/>
    <w:tmpl w:val="DDCC9FFC"/>
    <w:lvl w:ilvl="0" w:tplc="FA786D2A">
      <w:start w:val="1"/>
      <w:numFmt w:val="taiwaneseCountingThousand"/>
      <w:lvlText w:val="（%1）"/>
      <w:lvlJc w:val="left"/>
      <w:pPr>
        <w:ind w:left="133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9">
    <w:nsid w:val="33D40B6C"/>
    <w:multiLevelType w:val="hybridMultilevel"/>
    <w:tmpl w:val="5590C79C"/>
    <w:lvl w:ilvl="0" w:tplc="01DE1782">
      <w:start w:val="1"/>
      <w:numFmt w:val="taiwaneseCountingThousand"/>
      <w:lvlText w:val="（%1）"/>
      <w:lvlJc w:val="left"/>
      <w:pPr>
        <w:ind w:left="181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>
    <w:nsid w:val="35234139"/>
    <w:multiLevelType w:val="hybridMultilevel"/>
    <w:tmpl w:val="C7C8DF44"/>
    <w:lvl w:ilvl="0" w:tplc="E77E5AF2">
      <w:start w:val="1"/>
      <w:numFmt w:val="taiwaneseCountingThousand"/>
      <w:lvlText w:val="%1、"/>
      <w:lvlJc w:val="left"/>
      <w:pPr>
        <w:ind w:left="2465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72" w:hanging="480"/>
      </w:pPr>
    </w:lvl>
    <w:lvl w:ilvl="2" w:tplc="0409001B" w:tentative="1">
      <w:start w:val="1"/>
      <w:numFmt w:val="lowerRoman"/>
      <w:lvlText w:val="%3."/>
      <w:lvlJc w:val="right"/>
      <w:pPr>
        <w:ind w:left="2552" w:hanging="480"/>
      </w:pPr>
    </w:lvl>
    <w:lvl w:ilvl="3" w:tplc="0409000F" w:tentative="1">
      <w:start w:val="1"/>
      <w:numFmt w:val="decimal"/>
      <w:lvlText w:val="%4."/>
      <w:lvlJc w:val="left"/>
      <w:pPr>
        <w:ind w:left="3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2" w:hanging="480"/>
      </w:pPr>
    </w:lvl>
    <w:lvl w:ilvl="5" w:tplc="0409001B" w:tentative="1">
      <w:start w:val="1"/>
      <w:numFmt w:val="lowerRoman"/>
      <w:lvlText w:val="%6."/>
      <w:lvlJc w:val="right"/>
      <w:pPr>
        <w:ind w:left="3992" w:hanging="480"/>
      </w:pPr>
    </w:lvl>
    <w:lvl w:ilvl="6" w:tplc="0409000F" w:tentative="1">
      <w:start w:val="1"/>
      <w:numFmt w:val="decimal"/>
      <w:lvlText w:val="%7."/>
      <w:lvlJc w:val="left"/>
      <w:pPr>
        <w:ind w:left="4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2" w:hanging="480"/>
      </w:pPr>
    </w:lvl>
    <w:lvl w:ilvl="8" w:tplc="0409001B" w:tentative="1">
      <w:start w:val="1"/>
      <w:numFmt w:val="lowerRoman"/>
      <w:lvlText w:val="%9."/>
      <w:lvlJc w:val="right"/>
      <w:pPr>
        <w:ind w:left="5432" w:hanging="480"/>
      </w:pPr>
    </w:lvl>
  </w:abstractNum>
  <w:abstractNum w:abstractNumId="21">
    <w:nsid w:val="359A251D"/>
    <w:multiLevelType w:val="hybridMultilevel"/>
    <w:tmpl w:val="29B432E8"/>
    <w:lvl w:ilvl="0" w:tplc="FA786D2A">
      <w:start w:val="1"/>
      <w:numFmt w:val="taiwaneseCountingThousand"/>
      <w:lvlText w:val="（%1）"/>
      <w:lvlJc w:val="left"/>
      <w:pPr>
        <w:ind w:left="133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2">
    <w:nsid w:val="3780632E"/>
    <w:multiLevelType w:val="hybridMultilevel"/>
    <w:tmpl w:val="A580C046"/>
    <w:lvl w:ilvl="0" w:tplc="E1368020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3DFB0A79"/>
    <w:multiLevelType w:val="hybridMultilevel"/>
    <w:tmpl w:val="CBB472EE"/>
    <w:lvl w:ilvl="0" w:tplc="6ED65FD6">
      <w:start w:val="1"/>
      <w:numFmt w:val="decimal"/>
      <w:lvlText w:val="%1."/>
      <w:lvlJc w:val="left"/>
      <w:pPr>
        <w:ind w:left="19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24">
    <w:nsid w:val="3E0F0333"/>
    <w:multiLevelType w:val="hybridMultilevel"/>
    <w:tmpl w:val="BF22F020"/>
    <w:lvl w:ilvl="0" w:tplc="FFFFFFFF">
      <w:start w:val="1"/>
      <w:numFmt w:val="decimal"/>
      <w:lvlText w:val="%1."/>
      <w:lvlJc w:val="left"/>
      <w:pPr>
        <w:ind w:left="4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25">
    <w:nsid w:val="42B67EF8"/>
    <w:multiLevelType w:val="hybridMultilevel"/>
    <w:tmpl w:val="7166B3F6"/>
    <w:lvl w:ilvl="0" w:tplc="5E204F98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26">
    <w:nsid w:val="486D4B28"/>
    <w:multiLevelType w:val="hybridMultilevel"/>
    <w:tmpl w:val="B712D66C"/>
    <w:lvl w:ilvl="0" w:tplc="72A8071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b w:val="0"/>
        <w:strike w:val="0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9F73EAE"/>
    <w:multiLevelType w:val="hybridMultilevel"/>
    <w:tmpl w:val="C94AC398"/>
    <w:lvl w:ilvl="0" w:tplc="19AC41D4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5398481F"/>
    <w:multiLevelType w:val="hybridMultilevel"/>
    <w:tmpl w:val="FA78789A"/>
    <w:lvl w:ilvl="0" w:tplc="536A7F24">
      <w:start w:val="1"/>
      <w:numFmt w:val="decimal"/>
      <w:lvlText w:val="%1."/>
      <w:lvlJc w:val="left"/>
      <w:pPr>
        <w:ind w:left="1898" w:hanging="480"/>
      </w:pPr>
      <w:rPr>
        <w:rFonts w:hint="default"/>
        <w:lang w:val="en-US"/>
      </w:rPr>
    </w:lvl>
    <w:lvl w:ilvl="1" w:tplc="FA786D2A">
      <w:start w:val="1"/>
      <w:numFmt w:val="taiwaneseCountingThousand"/>
      <w:lvlText w:val="（%2）"/>
      <w:lvlJc w:val="left"/>
      <w:pPr>
        <w:ind w:left="2395" w:hanging="551"/>
      </w:pPr>
      <w:rPr>
        <w:rFonts w:ascii="標楷體" w:eastAsia="標楷體" w:hAnsi="標楷體" w:cs="Times New Roman" w:hint="eastAsia"/>
        <w:color w:val="FF0000"/>
      </w:rPr>
    </w:lvl>
    <w:lvl w:ilvl="2" w:tplc="28BC3F12">
      <w:start w:val="1"/>
      <w:numFmt w:val="decimal"/>
      <w:lvlText w:val="（%3）"/>
      <w:lvlJc w:val="left"/>
      <w:pPr>
        <w:ind w:left="2858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9">
    <w:nsid w:val="56096E63"/>
    <w:multiLevelType w:val="hybridMultilevel"/>
    <w:tmpl w:val="31F86AC8"/>
    <w:lvl w:ilvl="0" w:tplc="FFFFFFFF">
      <w:start w:val="1"/>
      <w:numFmt w:val="decimal"/>
      <w:lvlText w:val="%1."/>
      <w:lvlJc w:val="left"/>
      <w:pPr>
        <w:ind w:left="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30">
    <w:nsid w:val="59711765"/>
    <w:multiLevelType w:val="hybridMultilevel"/>
    <w:tmpl w:val="53F4158E"/>
    <w:lvl w:ilvl="0" w:tplc="81AC27CC">
      <w:start w:val="1"/>
      <w:numFmt w:val="decimal"/>
      <w:lvlText w:val="（%1）、"/>
      <w:lvlJc w:val="left"/>
      <w:pPr>
        <w:ind w:left="17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563A68"/>
    <w:multiLevelType w:val="hybridMultilevel"/>
    <w:tmpl w:val="AAE0C374"/>
    <w:lvl w:ilvl="0" w:tplc="57942F58">
      <w:start w:val="2"/>
      <w:numFmt w:val="taiwaneseCountingThousand"/>
      <w:lvlText w:val="%1、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E65129D"/>
    <w:multiLevelType w:val="hybridMultilevel"/>
    <w:tmpl w:val="86D419EC"/>
    <w:lvl w:ilvl="0" w:tplc="FFFFFFFF">
      <w:start w:val="1"/>
      <w:numFmt w:val="decimal"/>
      <w:lvlText w:val="%1."/>
      <w:lvlJc w:val="left"/>
      <w:pPr>
        <w:ind w:left="4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83" w:hanging="480"/>
      </w:pPr>
    </w:lvl>
    <w:lvl w:ilvl="2" w:tplc="0409001B" w:tentative="1">
      <w:start w:val="1"/>
      <w:numFmt w:val="lowerRoman"/>
      <w:lvlText w:val="%3."/>
      <w:lvlJc w:val="right"/>
      <w:pPr>
        <w:ind w:left="1363" w:hanging="480"/>
      </w:pPr>
    </w:lvl>
    <w:lvl w:ilvl="3" w:tplc="0409000F" w:tentative="1">
      <w:start w:val="1"/>
      <w:numFmt w:val="decimal"/>
      <w:lvlText w:val="%4."/>
      <w:lvlJc w:val="left"/>
      <w:pPr>
        <w:ind w:left="1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3" w:hanging="480"/>
      </w:pPr>
    </w:lvl>
    <w:lvl w:ilvl="5" w:tplc="0409001B" w:tentative="1">
      <w:start w:val="1"/>
      <w:numFmt w:val="lowerRoman"/>
      <w:lvlText w:val="%6."/>
      <w:lvlJc w:val="right"/>
      <w:pPr>
        <w:ind w:left="2803" w:hanging="480"/>
      </w:pPr>
    </w:lvl>
    <w:lvl w:ilvl="6" w:tplc="0409000F" w:tentative="1">
      <w:start w:val="1"/>
      <w:numFmt w:val="decimal"/>
      <w:lvlText w:val="%7."/>
      <w:lvlJc w:val="left"/>
      <w:pPr>
        <w:ind w:left="3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3" w:hanging="480"/>
      </w:pPr>
    </w:lvl>
    <w:lvl w:ilvl="8" w:tplc="0409001B" w:tentative="1">
      <w:start w:val="1"/>
      <w:numFmt w:val="lowerRoman"/>
      <w:lvlText w:val="%9."/>
      <w:lvlJc w:val="right"/>
      <w:pPr>
        <w:ind w:left="4243" w:hanging="480"/>
      </w:pPr>
    </w:lvl>
  </w:abstractNum>
  <w:abstractNum w:abstractNumId="33">
    <w:nsid w:val="5F97761C"/>
    <w:multiLevelType w:val="hybridMultilevel"/>
    <w:tmpl w:val="487AE6AC"/>
    <w:lvl w:ilvl="0" w:tplc="6ED65FD6">
      <w:start w:val="1"/>
      <w:numFmt w:val="decimal"/>
      <w:lvlText w:val="%1.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4">
    <w:nsid w:val="61C03C1D"/>
    <w:multiLevelType w:val="hybridMultilevel"/>
    <w:tmpl w:val="0324C2F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2E52FA8"/>
    <w:multiLevelType w:val="hybridMultilevel"/>
    <w:tmpl w:val="0324C2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77B341F"/>
    <w:multiLevelType w:val="hybridMultilevel"/>
    <w:tmpl w:val="9B9EA0B4"/>
    <w:lvl w:ilvl="0" w:tplc="86363D6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>
    <w:nsid w:val="685A1B47"/>
    <w:multiLevelType w:val="hybridMultilevel"/>
    <w:tmpl w:val="487AE6AC"/>
    <w:lvl w:ilvl="0" w:tplc="6ED65FD6">
      <w:start w:val="1"/>
      <w:numFmt w:val="decimal"/>
      <w:lvlText w:val="%1."/>
      <w:lvlJc w:val="left"/>
      <w:pPr>
        <w:ind w:left="189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38">
    <w:nsid w:val="6A0B069A"/>
    <w:multiLevelType w:val="hybridMultilevel"/>
    <w:tmpl w:val="CBB472EE"/>
    <w:lvl w:ilvl="0" w:tplc="6ED65FD6">
      <w:start w:val="1"/>
      <w:numFmt w:val="decimal"/>
      <w:lvlText w:val="%1."/>
      <w:lvlJc w:val="left"/>
      <w:pPr>
        <w:ind w:left="19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39">
    <w:nsid w:val="6D12208B"/>
    <w:multiLevelType w:val="hybridMultilevel"/>
    <w:tmpl w:val="9D822AD2"/>
    <w:lvl w:ilvl="0" w:tplc="FE94181E">
      <w:start w:val="1"/>
      <w:numFmt w:val="decimal"/>
      <w:suff w:val="space"/>
      <w:lvlText w:val="（%1）"/>
      <w:lvlJc w:val="left"/>
      <w:pPr>
        <w:ind w:left="1899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40">
    <w:nsid w:val="6F4A2F80"/>
    <w:multiLevelType w:val="hybridMultilevel"/>
    <w:tmpl w:val="3A0EB4D8"/>
    <w:lvl w:ilvl="0" w:tplc="04090015">
      <w:start w:val="1"/>
      <w:numFmt w:val="taiwaneseCountingThousand"/>
      <w:lvlText w:val="%1、"/>
      <w:lvlJc w:val="left"/>
      <w:pPr>
        <w:ind w:left="3106" w:hanging="480"/>
      </w:pPr>
      <w:rPr>
        <w:rFonts w:hint="eastAsia"/>
        <w:lang w:val="en-US"/>
      </w:rPr>
    </w:lvl>
    <w:lvl w:ilvl="1" w:tplc="F56486D4">
      <w:start w:val="1"/>
      <w:numFmt w:val="taiwaneseCountingThousand"/>
      <w:lvlText w:val="（%2）"/>
      <w:lvlJc w:val="left"/>
      <w:pPr>
        <w:ind w:left="1176" w:hanging="48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41">
    <w:nsid w:val="70CE60F1"/>
    <w:multiLevelType w:val="hybridMultilevel"/>
    <w:tmpl w:val="6BA8AB3E"/>
    <w:lvl w:ilvl="0" w:tplc="33ACA33C">
      <w:start w:val="3"/>
      <w:numFmt w:val="taiwaneseCountingThousand"/>
      <w:lvlText w:val="%1、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0CF731D"/>
    <w:multiLevelType w:val="hybridMultilevel"/>
    <w:tmpl w:val="82C664BC"/>
    <w:lvl w:ilvl="0" w:tplc="0BE825A4">
      <w:start w:val="1"/>
      <w:numFmt w:val="taiwaneseCountingThousand"/>
      <w:lvlText w:val="（%1）"/>
      <w:lvlJc w:val="left"/>
      <w:pPr>
        <w:ind w:left="3104" w:hanging="551"/>
      </w:pPr>
      <w:rPr>
        <w:rFonts w:ascii="標楷體" w:eastAsia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43">
    <w:nsid w:val="7875789E"/>
    <w:multiLevelType w:val="hybridMultilevel"/>
    <w:tmpl w:val="7B108266"/>
    <w:lvl w:ilvl="0" w:tplc="A98E2644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4">
    <w:nsid w:val="79BA15F2"/>
    <w:multiLevelType w:val="hybridMultilevel"/>
    <w:tmpl w:val="2EF0080C"/>
    <w:lvl w:ilvl="0" w:tplc="F72E6716">
      <w:start w:val="1"/>
      <w:numFmt w:val="decimal"/>
      <w:lvlText w:val="%1."/>
      <w:lvlJc w:val="left"/>
      <w:pPr>
        <w:ind w:left="2280" w:hanging="480"/>
      </w:pPr>
      <w:rPr>
        <w:rFonts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45">
    <w:nsid w:val="7C2B473D"/>
    <w:multiLevelType w:val="hybridMultilevel"/>
    <w:tmpl w:val="65FAA5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EE43DFD"/>
    <w:multiLevelType w:val="hybridMultilevel"/>
    <w:tmpl w:val="463E081A"/>
    <w:lvl w:ilvl="0" w:tplc="5BDA193A">
      <w:start w:val="1"/>
      <w:numFmt w:val="taiwaneseCountingThousand"/>
      <w:lvlText w:val="%1、"/>
      <w:lvlJc w:val="left"/>
      <w:pPr>
        <w:ind w:left="1005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20"/>
  </w:num>
  <w:num w:numId="5">
    <w:abstractNumId w:val="1"/>
  </w:num>
  <w:num w:numId="6">
    <w:abstractNumId w:val="3"/>
  </w:num>
  <w:num w:numId="7">
    <w:abstractNumId w:val="33"/>
  </w:num>
  <w:num w:numId="8">
    <w:abstractNumId w:val="37"/>
  </w:num>
  <w:num w:numId="9">
    <w:abstractNumId w:val="36"/>
  </w:num>
  <w:num w:numId="10">
    <w:abstractNumId w:val="10"/>
  </w:num>
  <w:num w:numId="11">
    <w:abstractNumId w:val="16"/>
  </w:num>
  <w:num w:numId="12">
    <w:abstractNumId w:val="43"/>
  </w:num>
  <w:num w:numId="13">
    <w:abstractNumId w:val="9"/>
  </w:num>
  <w:num w:numId="14">
    <w:abstractNumId w:val="27"/>
  </w:num>
  <w:num w:numId="15">
    <w:abstractNumId w:val="22"/>
  </w:num>
  <w:num w:numId="16">
    <w:abstractNumId w:val="11"/>
  </w:num>
  <w:num w:numId="17">
    <w:abstractNumId w:val="44"/>
  </w:num>
  <w:num w:numId="18">
    <w:abstractNumId w:val="0"/>
  </w:num>
  <w:num w:numId="19">
    <w:abstractNumId w:val="40"/>
  </w:num>
  <w:num w:numId="20">
    <w:abstractNumId w:val="38"/>
  </w:num>
  <w:num w:numId="21">
    <w:abstractNumId w:val="28"/>
  </w:num>
  <w:num w:numId="22">
    <w:abstractNumId w:val="26"/>
  </w:num>
  <w:num w:numId="23">
    <w:abstractNumId w:val="46"/>
  </w:num>
  <w:num w:numId="24">
    <w:abstractNumId w:val="6"/>
  </w:num>
  <w:num w:numId="25">
    <w:abstractNumId w:val="19"/>
  </w:num>
  <w:num w:numId="26">
    <w:abstractNumId w:val="21"/>
  </w:num>
  <w:num w:numId="27">
    <w:abstractNumId w:val="31"/>
  </w:num>
  <w:num w:numId="28">
    <w:abstractNumId w:val="18"/>
  </w:num>
  <w:num w:numId="29">
    <w:abstractNumId w:val="41"/>
  </w:num>
  <w:num w:numId="30">
    <w:abstractNumId w:val="39"/>
  </w:num>
  <w:num w:numId="31">
    <w:abstractNumId w:val="25"/>
  </w:num>
  <w:num w:numId="32">
    <w:abstractNumId w:val="13"/>
  </w:num>
  <w:num w:numId="33">
    <w:abstractNumId w:val="42"/>
  </w:num>
  <w:num w:numId="34">
    <w:abstractNumId w:val="23"/>
  </w:num>
  <w:num w:numId="35">
    <w:abstractNumId w:val="5"/>
  </w:num>
  <w:num w:numId="36">
    <w:abstractNumId w:val="7"/>
  </w:num>
  <w:num w:numId="37">
    <w:abstractNumId w:val="35"/>
  </w:num>
  <w:num w:numId="38">
    <w:abstractNumId w:val="15"/>
  </w:num>
  <w:num w:numId="39">
    <w:abstractNumId w:val="45"/>
  </w:num>
  <w:num w:numId="40">
    <w:abstractNumId w:val="12"/>
  </w:num>
  <w:num w:numId="41">
    <w:abstractNumId w:val="30"/>
  </w:num>
  <w:num w:numId="42">
    <w:abstractNumId w:val="34"/>
  </w:num>
  <w:num w:numId="43">
    <w:abstractNumId w:val="29"/>
  </w:num>
  <w:num w:numId="44">
    <w:abstractNumId w:val="32"/>
  </w:num>
  <w:num w:numId="45">
    <w:abstractNumId w:val="24"/>
  </w:num>
  <w:num w:numId="46">
    <w:abstractNumId w:val="2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DD"/>
    <w:rsid w:val="0000418B"/>
    <w:rsid w:val="00012AEB"/>
    <w:rsid w:val="000233D4"/>
    <w:rsid w:val="00041D75"/>
    <w:rsid w:val="00041FA5"/>
    <w:rsid w:val="00054AFB"/>
    <w:rsid w:val="000568BE"/>
    <w:rsid w:val="0006231D"/>
    <w:rsid w:val="00065AFF"/>
    <w:rsid w:val="00066108"/>
    <w:rsid w:val="000672D7"/>
    <w:rsid w:val="0008592B"/>
    <w:rsid w:val="00085D6F"/>
    <w:rsid w:val="000953A9"/>
    <w:rsid w:val="000A1107"/>
    <w:rsid w:val="000A77F0"/>
    <w:rsid w:val="000B6C21"/>
    <w:rsid w:val="000C14A3"/>
    <w:rsid w:val="000C1BD5"/>
    <w:rsid w:val="000D2773"/>
    <w:rsid w:val="000D2A32"/>
    <w:rsid w:val="000E0015"/>
    <w:rsid w:val="000E4902"/>
    <w:rsid w:val="000E5215"/>
    <w:rsid w:val="000F08FC"/>
    <w:rsid w:val="000F31B3"/>
    <w:rsid w:val="000F776E"/>
    <w:rsid w:val="00105F2C"/>
    <w:rsid w:val="001103BE"/>
    <w:rsid w:val="001169C2"/>
    <w:rsid w:val="001377CD"/>
    <w:rsid w:val="00140726"/>
    <w:rsid w:val="00144B67"/>
    <w:rsid w:val="00151A13"/>
    <w:rsid w:val="00164CBB"/>
    <w:rsid w:val="00172359"/>
    <w:rsid w:val="00181644"/>
    <w:rsid w:val="001832B8"/>
    <w:rsid w:val="00186505"/>
    <w:rsid w:val="001930A7"/>
    <w:rsid w:val="00193EE5"/>
    <w:rsid w:val="001A316B"/>
    <w:rsid w:val="001A3A05"/>
    <w:rsid w:val="001A747C"/>
    <w:rsid w:val="001C07C7"/>
    <w:rsid w:val="001C5229"/>
    <w:rsid w:val="001D1BAF"/>
    <w:rsid w:val="001D303C"/>
    <w:rsid w:val="001D5533"/>
    <w:rsid w:val="001D7074"/>
    <w:rsid w:val="001E288B"/>
    <w:rsid w:val="00203391"/>
    <w:rsid w:val="00226D69"/>
    <w:rsid w:val="00244861"/>
    <w:rsid w:val="00255FA9"/>
    <w:rsid w:val="002574CA"/>
    <w:rsid w:val="00257CEB"/>
    <w:rsid w:val="00263FA5"/>
    <w:rsid w:val="00264FBF"/>
    <w:rsid w:val="00266E7E"/>
    <w:rsid w:val="00284AB5"/>
    <w:rsid w:val="00286BDE"/>
    <w:rsid w:val="00294FC8"/>
    <w:rsid w:val="00297FA2"/>
    <w:rsid w:val="002D0E5D"/>
    <w:rsid w:val="002D6406"/>
    <w:rsid w:val="002D6B09"/>
    <w:rsid w:val="002F00EC"/>
    <w:rsid w:val="00305264"/>
    <w:rsid w:val="003176E1"/>
    <w:rsid w:val="0032050A"/>
    <w:rsid w:val="00324788"/>
    <w:rsid w:val="00331E38"/>
    <w:rsid w:val="0033209A"/>
    <w:rsid w:val="003417B7"/>
    <w:rsid w:val="00344219"/>
    <w:rsid w:val="003466B1"/>
    <w:rsid w:val="00353209"/>
    <w:rsid w:val="003648C6"/>
    <w:rsid w:val="00373E7B"/>
    <w:rsid w:val="00374330"/>
    <w:rsid w:val="0037763B"/>
    <w:rsid w:val="00385258"/>
    <w:rsid w:val="00397EFB"/>
    <w:rsid w:val="003A7611"/>
    <w:rsid w:val="003B6939"/>
    <w:rsid w:val="003C336E"/>
    <w:rsid w:val="003D0E5F"/>
    <w:rsid w:val="003E2470"/>
    <w:rsid w:val="003E33BA"/>
    <w:rsid w:val="003E54E4"/>
    <w:rsid w:val="003F0B60"/>
    <w:rsid w:val="004001C3"/>
    <w:rsid w:val="004038E5"/>
    <w:rsid w:val="00403A3C"/>
    <w:rsid w:val="0040556C"/>
    <w:rsid w:val="00411ABF"/>
    <w:rsid w:val="00420EC0"/>
    <w:rsid w:val="00421DE7"/>
    <w:rsid w:val="00423DF1"/>
    <w:rsid w:val="00424F1D"/>
    <w:rsid w:val="00426D1F"/>
    <w:rsid w:val="00427A7C"/>
    <w:rsid w:val="0043028C"/>
    <w:rsid w:val="00433988"/>
    <w:rsid w:val="004421B2"/>
    <w:rsid w:val="004431D6"/>
    <w:rsid w:val="004436B5"/>
    <w:rsid w:val="004502FD"/>
    <w:rsid w:val="00466FE4"/>
    <w:rsid w:val="004670A6"/>
    <w:rsid w:val="00470C42"/>
    <w:rsid w:val="00470E79"/>
    <w:rsid w:val="004827B2"/>
    <w:rsid w:val="004838DE"/>
    <w:rsid w:val="00492574"/>
    <w:rsid w:val="004A33BE"/>
    <w:rsid w:val="004B4FC9"/>
    <w:rsid w:val="004C71E9"/>
    <w:rsid w:val="004D12BB"/>
    <w:rsid w:val="004D2A42"/>
    <w:rsid w:val="004D2D95"/>
    <w:rsid w:val="004D7581"/>
    <w:rsid w:val="004E0B72"/>
    <w:rsid w:val="004E1AB9"/>
    <w:rsid w:val="004E6FEA"/>
    <w:rsid w:val="004F09C1"/>
    <w:rsid w:val="004F49A1"/>
    <w:rsid w:val="00502C43"/>
    <w:rsid w:val="005105C0"/>
    <w:rsid w:val="005132D6"/>
    <w:rsid w:val="00513CBD"/>
    <w:rsid w:val="005203B3"/>
    <w:rsid w:val="00520E51"/>
    <w:rsid w:val="00521425"/>
    <w:rsid w:val="00522854"/>
    <w:rsid w:val="00523971"/>
    <w:rsid w:val="00532FC6"/>
    <w:rsid w:val="00537613"/>
    <w:rsid w:val="0054231D"/>
    <w:rsid w:val="00545F2E"/>
    <w:rsid w:val="0054636E"/>
    <w:rsid w:val="00547E0E"/>
    <w:rsid w:val="00557509"/>
    <w:rsid w:val="00566A57"/>
    <w:rsid w:val="00577047"/>
    <w:rsid w:val="00581BFB"/>
    <w:rsid w:val="0058514D"/>
    <w:rsid w:val="00596FFB"/>
    <w:rsid w:val="00597A68"/>
    <w:rsid w:val="005A5BBB"/>
    <w:rsid w:val="005D1D4A"/>
    <w:rsid w:val="005E0C4C"/>
    <w:rsid w:val="005E3B17"/>
    <w:rsid w:val="005E3E7E"/>
    <w:rsid w:val="005E7FBB"/>
    <w:rsid w:val="005F2F2B"/>
    <w:rsid w:val="005F4AAD"/>
    <w:rsid w:val="005F5B79"/>
    <w:rsid w:val="00601C43"/>
    <w:rsid w:val="00602428"/>
    <w:rsid w:val="006071E3"/>
    <w:rsid w:val="00607FEC"/>
    <w:rsid w:val="00611837"/>
    <w:rsid w:val="006122D3"/>
    <w:rsid w:val="006170B6"/>
    <w:rsid w:val="00621B6E"/>
    <w:rsid w:val="0062351A"/>
    <w:rsid w:val="00623696"/>
    <w:rsid w:val="00623CFD"/>
    <w:rsid w:val="00626A77"/>
    <w:rsid w:val="00626E9C"/>
    <w:rsid w:val="006353B5"/>
    <w:rsid w:val="00643C31"/>
    <w:rsid w:val="00645158"/>
    <w:rsid w:val="0066700C"/>
    <w:rsid w:val="006678BC"/>
    <w:rsid w:val="00670A58"/>
    <w:rsid w:val="00687272"/>
    <w:rsid w:val="00693B2D"/>
    <w:rsid w:val="00694492"/>
    <w:rsid w:val="006A44E7"/>
    <w:rsid w:val="006A5111"/>
    <w:rsid w:val="006A5161"/>
    <w:rsid w:val="006B16D9"/>
    <w:rsid w:val="006B17AB"/>
    <w:rsid w:val="006C1781"/>
    <w:rsid w:val="006C3295"/>
    <w:rsid w:val="006C4897"/>
    <w:rsid w:val="006D433B"/>
    <w:rsid w:val="006E0EE4"/>
    <w:rsid w:val="006E4E13"/>
    <w:rsid w:val="006F2FF4"/>
    <w:rsid w:val="00702041"/>
    <w:rsid w:val="00704F3F"/>
    <w:rsid w:val="00714B83"/>
    <w:rsid w:val="00721AAE"/>
    <w:rsid w:val="00730E56"/>
    <w:rsid w:val="00731DEA"/>
    <w:rsid w:val="00733124"/>
    <w:rsid w:val="007354A8"/>
    <w:rsid w:val="00741494"/>
    <w:rsid w:val="00741BDF"/>
    <w:rsid w:val="0074584F"/>
    <w:rsid w:val="007562A6"/>
    <w:rsid w:val="007633CC"/>
    <w:rsid w:val="00765D56"/>
    <w:rsid w:val="00767F8E"/>
    <w:rsid w:val="007763E5"/>
    <w:rsid w:val="00783CB5"/>
    <w:rsid w:val="00785680"/>
    <w:rsid w:val="007A5EFF"/>
    <w:rsid w:val="007B24F0"/>
    <w:rsid w:val="007B4B25"/>
    <w:rsid w:val="007B500E"/>
    <w:rsid w:val="007D1648"/>
    <w:rsid w:val="007D75FA"/>
    <w:rsid w:val="007E0BA5"/>
    <w:rsid w:val="007F6001"/>
    <w:rsid w:val="008003C7"/>
    <w:rsid w:val="00806BF5"/>
    <w:rsid w:val="00806E20"/>
    <w:rsid w:val="00814446"/>
    <w:rsid w:val="00814C07"/>
    <w:rsid w:val="0081519C"/>
    <w:rsid w:val="008151FF"/>
    <w:rsid w:val="00823EE8"/>
    <w:rsid w:val="00827AB6"/>
    <w:rsid w:val="00837539"/>
    <w:rsid w:val="008435DE"/>
    <w:rsid w:val="00851F25"/>
    <w:rsid w:val="00867DFB"/>
    <w:rsid w:val="00874C50"/>
    <w:rsid w:val="00884F01"/>
    <w:rsid w:val="00893B45"/>
    <w:rsid w:val="008A0908"/>
    <w:rsid w:val="008A3566"/>
    <w:rsid w:val="008A7A94"/>
    <w:rsid w:val="008B7187"/>
    <w:rsid w:val="008C2161"/>
    <w:rsid w:val="008C7238"/>
    <w:rsid w:val="008D53B3"/>
    <w:rsid w:val="008D543B"/>
    <w:rsid w:val="008E361B"/>
    <w:rsid w:val="008E78F2"/>
    <w:rsid w:val="008F58EC"/>
    <w:rsid w:val="008F6E6A"/>
    <w:rsid w:val="00912E7C"/>
    <w:rsid w:val="00913CC0"/>
    <w:rsid w:val="0092081F"/>
    <w:rsid w:val="009263C8"/>
    <w:rsid w:val="00935CD2"/>
    <w:rsid w:val="00935E72"/>
    <w:rsid w:val="00951BD2"/>
    <w:rsid w:val="00951EED"/>
    <w:rsid w:val="00960AF6"/>
    <w:rsid w:val="00967805"/>
    <w:rsid w:val="00972F6B"/>
    <w:rsid w:val="0097310B"/>
    <w:rsid w:val="0098479D"/>
    <w:rsid w:val="0099173C"/>
    <w:rsid w:val="009922D2"/>
    <w:rsid w:val="00993AE1"/>
    <w:rsid w:val="009A2C6D"/>
    <w:rsid w:val="009A2DC3"/>
    <w:rsid w:val="009A2F3C"/>
    <w:rsid w:val="009A3AFA"/>
    <w:rsid w:val="009B4676"/>
    <w:rsid w:val="009B7383"/>
    <w:rsid w:val="009C7366"/>
    <w:rsid w:val="009D07CE"/>
    <w:rsid w:val="009E2E4C"/>
    <w:rsid w:val="009F3485"/>
    <w:rsid w:val="009F4AFC"/>
    <w:rsid w:val="009F61A1"/>
    <w:rsid w:val="009F7A6B"/>
    <w:rsid w:val="00A0096E"/>
    <w:rsid w:val="00A07D62"/>
    <w:rsid w:val="00A120F0"/>
    <w:rsid w:val="00A17354"/>
    <w:rsid w:val="00A27152"/>
    <w:rsid w:val="00A3059F"/>
    <w:rsid w:val="00A34CFF"/>
    <w:rsid w:val="00A401F9"/>
    <w:rsid w:val="00A41B37"/>
    <w:rsid w:val="00A41E2D"/>
    <w:rsid w:val="00A42161"/>
    <w:rsid w:val="00A45A14"/>
    <w:rsid w:val="00A47D8D"/>
    <w:rsid w:val="00A519B6"/>
    <w:rsid w:val="00A56551"/>
    <w:rsid w:val="00A622A1"/>
    <w:rsid w:val="00A851B5"/>
    <w:rsid w:val="00A9006D"/>
    <w:rsid w:val="00A954D9"/>
    <w:rsid w:val="00A968AA"/>
    <w:rsid w:val="00AB06EF"/>
    <w:rsid w:val="00AC1419"/>
    <w:rsid w:val="00AC282C"/>
    <w:rsid w:val="00AD1BEB"/>
    <w:rsid w:val="00AD2473"/>
    <w:rsid w:val="00AD40CA"/>
    <w:rsid w:val="00AD6DF9"/>
    <w:rsid w:val="00AE5E15"/>
    <w:rsid w:val="00AE64A2"/>
    <w:rsid w:val="00AF2EC9"/>
    <w:rsid w:val="00AF6404"/>
    <w:rsid w:val="00B04B94"/>
    <w:rsid w:val="00B074E0"/>
    <w:rsid w:val="00B10A80"/>
    <w:rsid w:val="00B10F70"/>
    <w:rsid w:val="00B13B05"/>
    <w:rsid w:val="00B21570"/>
    <w:rsid w:val="00B231C7"/>
    <w:rsid w:val="00B23E24"/>
    <w:rsid w:val="00B267BB"/>
    <w:rsid w:val="00B26B10"/>
    <w:rsid w:val="00B309C5"/>
    <w:rsid w:val="00B34AC9"/>
    <w:rsid w:val="00B42FB7"/>
    <w:rsid w:val="00B458AC"/>
    <w:rsid w:val="00B47C3D"/>
    <w:rsid w:val="00B5035B"/>
    <w:rsid w:val="00B5198A"/>
    <w:rsid w:val="00B61D6D"/>
    <w:rsid w:val="00B66F63"/>
    <w:rsid w:val="00B73579"/>
    <w:rsid w:val="00B74165"/>
    <w:rsid w:val="00B914A1"/>
    <w:rsid w:val="00B9217E"/>
    <w:rsid w:val="00BA3E6C"/>
    <w:rsid w:val="00BA4B2C"/>
    <w:rsid w:val="00BA6CE2"/>
    <w:rsid w:val="00BC277F"/>
    <w:rsid w:val="00BC47D0"/>
    <w:rsid w:val="00BC4F17"/>
    <w:rsid w:val="00BD2298"/>
    <w:rsid w:val="00BD2B3C"/>
    <w:rsid w:val="00BD7881"/>
    <w:rsid w:val="00BE0D9D"/>
    <w:rsid w:val="00BE7E36"/>
    <w:rsid w:val="00BE7F43"/>
    <w:rsid w:val="00BF030B"/>
    <w:rsid w:val="00BF068F"/>
    <w:rsid w:val="00BF0B21"/>
    <w:rsid w:val="00BF39D0"/>
    <w:rsid w:val="00BF712C"/>
    <w:rsid w:val="00C13E90"/>
    <w:rsid w:val="00C140E3"/>
    <w:rsid w:val="00C15567"/>
    <w:rsid w:val="00C16C11"/>
    <w:rsid w:val="00C20946"/>
    <w:rsid w:val="00C314D7"/>
    <w:rsid w:val="00C3467F"/>
    <w:rsid w:val="00C367FF"/>
    <w:rsid w:val="00C41449"/>
    <w:rsid w:val="00C44E03"/>
    <w:rsid w:val="00C54039"/>
    <w:rsid w:val="00C558B0"/>
    <w:rsid w:val="00C56319"/>
    <w:rsid w:val="00C57D51"/>
    <w:rsid w:val="00C63FDC"/>
    <w:rsid w:val="00C70CDC"/>
    <w:rsid w:val="00C71340"/>
    <w:rsid w:val="00C909D2"/>
    <w:rsid w:val="00C96086"/>
    <w:rsid w:val="00C974B5"/>
    <w:rsid w:val="00CA6F67"/>
    <w:rsid w:val="00CB0872"/>
    <w:rsid w:val="00CB08D0"/>
    <w:rsid w:val="00CB2CA7"/>
    <w:rsid w:val="00CB4915"/>
    <w:rsid w:val="00CB55B8"/>
    <w:rsid w:val="00CB7B34"/>
    <w:rsid w:val="00CC0F1C"/>
    <w:rsid w:val="00CC3499"/>
    <w:rsid w:val="00CD2F08"/>
    <w:rsid w:val="00CD381E"/>
    <w:rsid w:val="00CF5BFD"/>
    <w:rsid w:val="00D12783"/>
    <w:rsid w:val="00D16932"/>
    <w:rsid w:val="00D259F7"/>
    <w:rsid w:val="00D332D5"/>
    <w:rsid w:val="00D37511"/>
    <w:rsid w:val="00D4295B"/>
    <w:rsid w:val="00D44D8B"/>
    <w:rsid w:val="00D54AFD"/>
    <w:rsid w:val="00D55D25"/>
    <w:rsid w:val="00D61A69"/>
    <w:rsid w:val="00D72C8D"/>
    <w:rsid w:val="00D76B72"/>
    <w:rsid w:val="00D83D09"/>
    <w:rsid w:val="00D83F2D"/>
    <w:rsid w:val="00D87085"/>
    <w:rsid w:val="00D931EE"/>
    <w:rsid w:val="00DA2A43"/>
    <w:rsid w:val="00DA2A5B"/>
    <w:rsid w:val="00DA45DD"/>
    <w:rsid w:val="00DB5CA8"/>
    <w:rsid w:val="00DB62A6"/>
    <w:rsid w:val="00DB7BF8"/>
    <w:rsid w:val="00DC0E9C"/>
    <w:rsid w:val="00DC3486"/>
    <w:rsid w:val="00DC4C39"/>
    <w:rsid w:val="00DD1300"/>
    <w:rsid w:val="00DF4057"/>
    <w:rsid w:val="00DF6EB6"/>
    <w:rsid w:val="00E02831"/>
    <w:rsid w:val="00E05314"/>
    <w:rsid w:val="00E079E8"/>
    <w:rsid w:val="00E14767"/>
    <w:rsid w:val="00E15929"/>
    <w:rsid w:val="00E20C8D"/>
    <w:rsid w:val="00E223B5"/>
    <w:rsid w:val="00E27E4C"/>
    <w:rsid w:val="00E31168"/>
    <w:rsid w:val="00E402CA"/>
    <w:rsid w:val="00E42085"/>
    <w:rsid w:val="00E4570D"/>
    <w:rsid w:val="00E54C37"/>
    <w:rsid w:val="00E55A32"/>
    <w:rsid w:val="00E70CEC"/>
    <w:rsid w:val="00E72EDF"/>
    <w:rsid w:val="00E76BFE"/>
    <w:rsid w:val="00E80EFC"/>
    <w:rsid w:val="00E8510B"/>
    <w:rsid w:val="00E8666F"/>
    <w:rsid w:val="00E96984"/>
    <w:rsid w:val="00EA1075"/>
    <w:rsid w:val="00EA29AF"/>
    <w:rsid w:val="00EA5AF4"/>
    <w:rsid w:val="00EA5F81"/>
    <w:rsid w:val="00EA76C3"/>
    <w:rsid w:val="00EB75E4"/>
    <w:rsid w:val="00EE1A77"/>
    <w:rsid w:val="00EE33BE"/>
    <w:rsid w:val="00F23053"/>
    <w:rsid w:val="00F25896"/>
    <w:rsid w:val="00F27A94"/>
    <w:rsid w:val="00F36FA0"/>
    <w:rsid w:val="00F40D1C"/>
    <w:rsid w:val="00F42056"/>
    <w:rsid w:val="00F44866"/>
    <w:rsid w:val="00F565B3"/>
    <w:rsid w:val="00F61447"/>
    <w:rsid w:val="00F7710A"/>
    <w:rsid w:val="00F84EBA"/>
    <w:rsid w:val="00F878D7"/>
    <w:rsid w:val="00F91381"/>
    <w:rsid w:val="00F9519A"/>
    <w:rsid w:val="00FA1A4A"/>
    <w:rsid w:val="00FA1C06"/>
    <w:rsid w:val="00FA2545"/>
    <w:rsid w:val="00FA4726"/>
    <w:rsid w:val="00FA68AF"/>
    <w:rsid w:val="00FA7B78"/>
    <w:rsid w:val="00FB0AEB"/>
    <w:rsid w:val="00FC3A7B"/>
    <w:rsid w:val="00FD03E6"/>
    <w:rsid w:val="00FD0944"/>
    <w:rsid w:val="00FD0AE2"/>
    <w:rsid w:val="00FD55FB"/>
    <w:rsid w:val="00FE06B1"/>
    <w:rsid w:val="00FE07A3"/>
    <w:rsid w:val="00FE38BB"/>
    <w:rsid w:val="00FE675A"/>
    <w:rsid w:val="00FF4B54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E9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A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D2A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2A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D2A42"/>
    <w:rPr>
      <w:sz w:val="20"/>
      <w:szCs w:val="20"/>
    </w:rPr>
  </w:style>
  <w:style w:type="paragraph" w:styleId="a7">
    <w:name w:val="List Paragraph"/>
    <w:basedOn w:val="a"/>
    <w:uiPriority w:val="34"/>
    <w:qFormat/>
    <w:rsid w:val="004D2A42"/>
    <w:pPr>
      <w:ind w:leftChars="200" w:left="480"/>
    </w:pPr>
    <w:rPr>
      <w:szCs w:val="24"/>
    </w:rPr>
  </w:style>
  <w:style w:type="paragraph" w:customStyle="1" w:styleId="Default">
    <w:name w:val="Default"/>
    <w:rsid w:val="004D2A42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customStyle="1" w:styleId="Standard">
    <w:name w:val="Standard"/>
    <w:rsid w:val="004D2A4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B5035B"/>
    <w:pPr>
      <w:snapToGrid w:val="0"/>
    </w:pPr>
    <w:rPr>
      <w:sz w:val="20"/>
    </w:rPr>
  </w:style>
  <w:style w:type="character" w:customStyle="1" w:styleId="a9">
    <w:name w:val="註腳文字 字元"/>
    <w:basedOn w:val="a0"/>
    <w:link w:val="a8"/>
    <w:uiPriority w:val="99"/>
    <w:semiHidden/>
    <w:rsid w:val="00B5035B"/>
    <w:rPr>
      <w:rFonts w:ascii="Times New Roman" w:eastAsia="新細明體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5035B"/>
    <w:rPr>
      <w:vertAlign w:val="superscript"/>
    </w:rPr>
  </w:style>
  <w:style w:type="character" w:styleId="ab">
    <w:name w:val="Hyperlink"/>
    <w:basedOn w:val="a0"/>
    <w:uiPriority w:val="99"/>
    <w:unhideWhenUsed/>
    <w:rsid w:val="00884F0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0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209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A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D2A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2A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D2A42"/>
    <w:rPr>
      <w:sz w:val="20"/>
      <w:szCs w:val="20"/>
    </w:rPr>
  </w:style>
  <w:style w:type="paragraph" w:styleId="a7">
    <w:name w:val="List Paragraph"/>
    <w:basedOn w:val="a"/>
    <w:uiPriority w:val="34"/>
    <w:qFormat/>
    <w:rsid w:val="004D2A42"/>
    <w:pPr>
      <w:ind w:leftChars="200" w:left="480"/>
    </w:pPr>
    <w:rPr>
      <w:szCs w:val="24"/>
    </w:rPr>
  </w:style>
  <w:style w:type="paragraph" w:customStyle="1" w:styleId="Default">
    <w:name w:val="Default"/>
    <w:rsid w:val="004D2A42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customStyle="1" w:styleId="Standard">
    <w:name w:val="Standard"/>
    <w:rsid w:val="004D2A4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B5035B"/>
    <w:pPr>
      <w:snapToGrid w:val="0"/>
    </w:pPr>
    <w:rPr>
      <w:sz w:val="20"/>
    </w:rPr>
  </w:style>
  <w:style w:type="character" w:customStyle="1" w:styleId="a9">
    <w:name w:val="註腳文字 字元"/>
    <w:basedOn w:val="a0"/>
    <w:link w:val="a8"/>
    <w:uiPriority w:val="99"/>
    <w:semiHidden/>
    <w:rsid w:val="00B5035B"/>
    <w:rPr>
      <w:rFonts w:ascii="Times New Roman" w:eastAsia="新細明體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5035B"/>
    <w:rPr>
      <w:vertAlign w:val="superscript"/>
    </w:rPr>
  </w:style>
  <w:style w:type="character" w:styleId="ab">
    <w:name w:val="Hyperlink"/>
    <w:basedOn w:val="a0"/>
    <w:uiPriority w:val="99"/>
    <w:unhideWhenUsed/>
    <w:rsid w:val="00884F0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0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209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ylm.tycg.gov.tw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ulture.tycg.gov.tw/home.jsp?id=459&amp;parentpath=0,1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ulture.tycg.gov.tw/home.jsp?id=19&amp;parentpath=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ulture.tycg.gov.tw/index.j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ulture.tycg.gov.tw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&#21487;&#23492;&#33267;10033488@mail.tycg.gov.tw&#65292;&#20449;&#20214;&#20027;&#26088;&#65306;115" TargetMode="External"/><Relationship Id="rId1" Type="http://schemas.openxmlformats.org/officeDocument/2006/relationships/hyperlink" Target="mailto:&#21487;&#23492;&#33267;10033488@mail.tycg.gov.tw&#65292;&#20449;&#20214;&#20027;&#26088;&#65306;11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B1890-9B64-4392-911E-0D64D8B6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吳炳廷</dc:creator>
  <cp:lastModifiedBy>jimmylin103</cp:lastModifiedBy>
  <cp:revision>2</cp:revision>
  <cp:lastPrinted>2025-12-15T03:57:00Z</cp:lastPrinted>
  <dcterms:created xsi:type="dcterms:W3CDTF">2025-12-26T05:55:00Z</dcterms:created>
  <dcterms:modified xsi:type="dcterms:W3CDTF">2025-12-26T05:55:00Z</dcterms:modified>
</cp:coreProperties>
</file>