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41" w:rsidRDefault="00390D74" w:rsidP="00F34920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28"/>
        </w:rPr>
      </w:pPr>
      <w:r w:rsidRPr="009B1C21">
        <w:rPr>
          <w:rFonts w:ascii="標楷體" w:eastAsia="標楷體" w:hAnsi="標楷體" w:hint="eastAsia"/>
          <w:b/>
          <w:sz w:val="32"/>
          <w:szCs w:val="28"/>
        </w:rPr>
        <w:t>新竹縣優秀藝術家薪傳展藝術家徵選</w:t>
      </w:r>
      <w:r w:rsidR="00D0402E">
        <w:rPr>
          <w:rFonts w:ascii="標楷體" w:eastAsia="標楷體" w:hAnsi="標楷體" w:hint="eastAsia"/>
          <w:b/>
          <w:sz w:val="32"/>
          <w:szCs w:val="28"/>
        </w:rPr>
        <w:t>準則</w:t>
      </w:r>
    </w:p>
    <w:p w:rsidR="007B7CB2" w:rsidRDefault="007B7CB2" w:rsidP="007B7CB2">
      <w:pPr>
        <w:pStyle w:val="Default"/>
      </w:pPr>
    </w:p>
    <w:p w:rsidR="007B7CB2" w:rsidRPr="007B7CB2" w:rsidRDefault="007B7CB2" w:rsidP="007B7CB2">
      <w:pPr>
        <w:spacing w:line="440" w:lineRule="exact"/>
        <w:jc w:val="right"/>
        <w:rPr>
          <w:rFonts w:ascii="標楷體" w:eastAsia="標楷體" w:hAnsi="標楷體"/>
          <w:b/>
          <w:sz w:val="32"/>
          <w:szCs w:val="28"/>
        </w:rPr>
      </w:pPr>
      <w:r w:rsidRPr="007B7CB2">
        <w:rPr>
          <w:rFonts w:ascii="標楷體" w:eastAsia="標楷體" w:hAnsi="標楷體"/>
          <w:sz w:val="23"/>
          <w:szCs w:val="23"/>
        </w:rPr>
        <w:t>112</w:t>
      </w:r>
      <w:r w:rsidRPr="007B7CB2">
        <w:rPr>
          <w:rFonts w:ascii="標楷體" w:eastAsia="標楷體" w:hAnsi="標楷體"/>
          <w:sz w:val="23"/>
          <w:szCs w:val="23"/>
        </w:rPr>
        <w:t>年</w:t>
      </w:r>
      <w:r w:rsidRPr="007B7CB2">
        <w:rPr>
          <w:rFonts w:ascii="標楷體" w:eastAsia="標楷體" w:hAnsi="標楷體"/>
          <w:sz w:val="23"/>
          <w:szCs w:val="23"/>
        </w:rPr>
        <w:t>12</w:t>
      </w:r>
      <w:bookmarkStart w:id="0" w:name="_GoBack"/>
      <w:bookmarkEnd w:id="0"/>
      <w:r w:rsidRPr="007B7CB2">
        <w:rPr>
          <w:rFonts w:ascii="標楷體" w:eastAsia="標楷體" w:hAnsi="標楷體"/>
          <w:sz w:val="23"/>
          <w:szCs w:val="23"/>
        </w:rPr>
        <w:t>月</w:t>
      </w:r>
      <w:r w:rsidRPr="007B7CB2">
        <w:rPr>
          <w:rFonts w:ascii="標楷體" w:eastAsia="標楷體" w:hAnsi="標楷體"/>
          <w:sz w:val="23"/>
          <w:szCs w:val="23"/>
        </w:rPr>
        <w:t>7</w:t>
      </w:r>
      <w:r w:rsidRPr="007B7CB2">
        <w:rPr>
          <w:rFonts w:ascii="標楷體" w:eastAsia="標楷體" w:hAnsi="標楷體"/>
          <w:sz w:val="23"/>
          <w:szCs w:val="23"/>
        </w:rPr>
        <w:t>日</w:t>
      </w:r>
      <w:r w:rsidRPr="007B7CB2">
        <w:rPr>
          <w:rFonts w:ascii="標楷體" w:eastAsia="標楷體" w:hAnsi="標楷體"/>
          <w:sz w:val="23"/>
          <w:szCs w:val="23"/>
        </w:rPr>
        <w:t>核定</w:t>
      </w:r>
    </w:p>
    <w:p w:rsidR="00390D74" w:rsidRPr="009B1C21" w:rsidRDefault="00390D74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一、宗旨</w:t>
      </w:r>
    </w:p>
    <w:p w:rsidR="00390D74" w:rsidRPr="009B1C21" w:rsidRDefault="00390D74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為推廣本縣藝文活動，激勵新竹縣籍優秀藝術創作人才，提升美術研究及創作風氣，</w:t>
      </w:r>
      <w:r w:rsidR="00140451">
        <w:rPr>
          <w:rFonts w:ascii="標楷體" w:eastAsia="標楷體" w:hAnsi="標楷體" w:hint="eastAsia"/>
          <w:sz w:val="28"/>
          <w:szCs w:val="28"/>
        </w:rPr>
        <w:t>精進</w:t>
      </w:r>
      <w:r w:rsidRPr="009B1C21">
        <w:rPr>
          <w:rFonts w:ascii="標楷體" w:eastAsia="標楷體" w:hAnsi="標楷體" w:hint="eastAsia"/>
          <w:sz w:val="28"/>
          <w:szCs w:val="28"/>
        </w:rPr>
        <w:t>美術水準，充分落實藝文深耕理念，促進文化藝術薪火相傳。</w:t>
      </w:r>
    </w:p>
    <w:p w:rsidR="00266522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90D74" w:rsidRPr="009B1C21">
        <w:rPr>
          <w:rFonts w:ascii="標楷體" w:eastAsia="標楷體" w:hAnsi="標楷體" w:hint="eastAsia"/>
          <w:sz w:val="28"/>
          <w:szCs w:val="28"/>
        </w:rPr>
        <w:t>、</w:t>
      </w:r>
      <w:r w:rsidR="00266522" w:rsidRPr="009B1C21">
        <w:rPr>
          <w:rFonts w:ascii="標楷體" w:eastAsia="標楷體" w:hAnsi="標楷體" w:hint="eastAsia"/>
          <w:sz w:val="28"/>
          <w:szCs w:val="28"/>
        </w:rPr>
        <w:t>申請資格</w:t>
      </w:r>
    </w:p>
    <w:p w:rsidR="00266522" w:rsidRDefault="00543BBC" w:rsidP="00E92037">
      <w:pPr>
        <w:spacing w:line="40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凡</w:t>
      </w:r>
      <w:r w:rsidR="00BE55AA">
        <w:rPr>
          <w:rFonts w:ascii="標楷體" w:eastAsia="標楷體" w:hAnsi="標楷體" w:hint="eastAsia"/>
          <w:sz w:val="28"/>
          <w:szCs w:val="28"/>
        </w:rPr>
        <w:t>出生</w:t>
      </w:r>
      <w:r w:rsidR="00A3049C">
        <w:rPr>
          <w:rFonts w:ascii="標楷體" w:eastAsia="標楷體" w:hAnsi="標楷體" w:hint="eastAsia"/>
          <w:sz w:val="28"/>
          <w:szCs w:val="28"/>
        </w:rPr>
        <w:t>、</w:t>
      </w:r>
      <w:r w:rsidR="00C90A02">
        <w:rPr>
          <w:rFonts w:ascii="標楷體" w:eastAsia="標楷體" w:hAnsi="標楷體" w:hint="eastAsia"/>
          <w:sz w:val="28"/>
          <w:szCs w:val="28"/>
        </w:rPr>
        <w:t>設籍</w:t>
      </w:r>
      <w:r w:rsidR="00C83B2D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 w:hint="eastAsia"/>
          <w:sz w:val="28"/>
          <w:szCs w:val="28"/>
        </w:rPr>
        <w:t>至今</w:t>
      </w:r>
      <w:r w:rsidR="00266522" w:rsidRPr="009B1C21">
        <w:rPr>
          <w:rFonts w:ascii="標楷體" w:eastAsia="標楷體" w:hAnsi="標楷體" w:hint="eastAsia"/>
          <w:sz w:val="28"/>
          <w:szCs w:val="28"/>
        </w:rPr>
        <w:t>連續6</w:t>
      </w:r>
      <w:r w:rsidR="00C90A02">
        <w:rPr>
          <w:rFonts w:ascii="標楷體" w:eastAsia="標楷體" w:hAnsi="標楷體" w:hint="eastAsia"/>
          <w:sz w:val="28"/>
          <w:szCs w:val="28"/>
        </w:rPr>
        <w:t>年以上</w:t>
      </w:r>
      <w:r w:rsidR="00266522" w:rsidRPr="009B1C21">
        <w:rPr>
          <w:rFonts w:ascii="標楷體" w:eastAsia="標楷體" w:hAnsi="標楷體" w:hint="eastAsia"/>
          <w:sz w:val="28"/>
          <w:szCs w:val="28"/>
        </w:rPr>
        <w:t>確實居住於新竹縣者</w:t>
      </w:r>
      <w:r w:rsidR="004872F0">
        <w:rPr>
          <w:rFonts w:ascii="標楷體" w:eastAsia="標楷體" w:hAnsi="標楷體" w:hint="eastAsia"/>
          <w:sz w:val="28"/>
          <w:szCs w:val="28"/>
        </w:rPr>
        <w:t>，</w:t>
      </w:r>
      <w:r w:rsidR="00421387">
        <w:rPr>
          <w:rFonts w:ascii="標楷體" w:eastAsia="標楷體" w:hAnsi="標楷體" w:hint="eastAsia"/>
          <w:sz w:val="28"/>
          <w:szCs w:val="28"/>
        </w:rPr>
        <w:t>檢附相關證明文件</w:t>
      </w:r>
      <w:r w:rsidR="00C83B2D">
        <w:rPr>
          <w:rFonts w:ascii="標楷體" w:eastAsia="標楷體" w:hAnsi="標楷體" w:hint="eastAsia"/>
          <w:sz w:val="28"/>
          <w:szCs w:val="28"/>
        </w:rPr>
        <w:t>，並符合下列條件之一者：</w:t>
      </w:r>
    </w:p>
    <w:p w:rsidR="00266522" w:rsidRDefault="00E91E7A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9203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66522">
        <w:rPr>
          <w:rFonts w:ascii="標楷體" w:eastAsia="標楷體" w:hAnsi="標楷體" w:hint="eastAsia"/>
          <w:sz w:val="28"/>
          <w:szCs w:val="28"/>
        </w:rPr>
        <w:t>長期奉獻本縣藝術工作及傳承美術教育貢獻卓著之藝術家。</w:t>
      </w:r>
    </w:p>
    <w:p w:rsidR="00390D74" w:rsidRDefault="00E91E7A" w:rsidP="00E92037">
      <w:pPr>
        <w:spacing w:line="4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92037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66522">
        <w:rPr>
          <w:rFonts w:ascii="標楷體" w:eastAsia="標楷體" w:hAnsi="標楷體" w:hint="eastAsia"/>
          <w:sz w:val="28"/>
          <w:szCs w:val="28"/>
        </w:rPr>
        <w:t>曾獲全國美術展、全省美展、全國性美術競賽</w:t>
      </w:r>
      <w:r w:rsidR="00266522" w:rsidRPr="009B1C21">
        <w:rPr>
          <w:rFonts w:ascii="標楷體" w:eastAsia="標楷體" w:hAnsi="標楷體" w:hint="eastAsia"/>
          <w:sz w:val="28"/>
          <w:szCs w:val="28"/>
        </w:rPr>
        <w:t>等其中一項連續三年獲前三名者，或榮獲總統文化獎、國家文藝獎、中山文藝獎等中央部會頒予之美術類卓越藝術家。</w:t>
      </w:r>
    </w:p>
    <w:p w:rsidR="00C83B2D" w:rsidRPr="00C83B2D" w:rsidRDefault="00C83B2D" w:rsidP="00C83B2D">
      <w:pPr>
        <w:spacing w:line="40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得由主辦單位邀請</w:t>
      </w:r>
      <w:r>
        <w:rPr>
          <w:rFonts w:ascii="標楷體" w:eastAsia="標楷體" w:hAnsi="標楷體" w:hint="eastAsia"/>
          <w:sz w:val="28"/>
          <w:szCs w:val="28"/>
        </w:rPr>
        <w:t>或由藝術家推薦，亦可自行申請，經本局審查通過</w:t>
      </w:r>
      <w:r w:rsidRPr="009B1C21"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辦理邀請展事宜，</w:t>
      </w:r>
      <w:r w:rsidRPr="009B1C21">
        <w:rPr>
          <w:rFonts w:ascii="標楷體" w:eastAsia="標楷體" w:hAnsi="標楷體" w:hint="eastAsia"/>
          <w:sz w:val="28"/>
          <w:szCs w:val="28"/>
        </w:rPr>
        <w:t>每人以展出一次為原則。</w:t>
      </w:r>
    </w:p>
    <w:p w:rsidR="00266522" w:rsidRPr="009B1C21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三</w:t>
      </w:r>
      <w:r w:rsidR="00390D74" w:rsidRPr="009B1C21">
        <w:rPr>
          <w:rFonts w:ascii="標楷體" w:eastAsia="標楷體" w:hAnsi="標楷體" w:hint="eastAsia"/>
          <w:sz w:val="28"/>
          <w:szCs w:val="28"/>
        </w:rPr>
        <w:t>、</w:t>
      </w:r>
      <w:r w:rsidR="00266522">
        <w:rPr>
          <w:rFonts w:ascii="標楷體" w:eastAsia="標楷體" w:hAnsi="標楷體" w:hint="eastAsia"/>
          <w:sz w:val="28"/>
          <w:szCs w:val="28"/>
        </w:rPr>
        <w:t>申請</w:t>
      </w:r>
      <w:r w:rsidR="00266522" w:rsidRPr="009B1C21">
        <w:rPr>
          <w:rFonts w:ascii="標楷體" w:eastAsia="標楷體" w:hAnsi="標楷體" w:hint="eastAsia"/>
          <w:sz w:val="28"/>
          <w:szCs w:val="28"/>
        </w:rPr>
        <w:t>時間</w:t>
      </w:r>
      <w:r w:rsidR="00266522">
        <w:rPr>
          <w:rFonts w:ascii="標楷體" w:eastAsia="標楷體" w:hAnsi="標楷體" w:hint="eastAsia"/>
          <w:sz w:val="28"/>
          <w:szCs w:val="28"/>
        </w:rPr>
        <w:t>及受理方式</w:t>
      </w:r>
    </w:p>
    <w:p w:rsidR="00266522" w:rsidRPr="009B1C21" w:rsidRDefault="00266522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每年受理送件</w:t>
      </w:r>
      <w:r w:rsidRPr="00DE119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DE1194">
        <w:rPr>
          <w:rFonts w:ascii="標楷體" w:eastAsia="標楷體" w:hAnsi="標楷體" w:hint="eastAsia"/>
          <w:sz w:val="28"/>
          <w:szCs w:val="28"/>
        </w:rPr>
        <w:t>以親送或掛號郵寄方式（郵戳為憑）送達</w:t>
      </w:r>
      <w:r>
        <w:rPr>
          <w:rFonts w:ascii="標楷體" w:eastAsia="標楷體" w:hAnsi="標楷體" w:hint="eastAsia"/>
          <w:sz w:val="28"/>
          <w:szCs w:val="28"/>
        </w:rPr>
        <w:t>本局。</w:t>
      </w:r>
      <w:r w:rsidR="00140451">
        <w:rPr>
          <w:rFonts w:ascii="標楷體" w:eastAsia="標楷體" w:hAnsi="標楷體" w:hint="eastAsia"/>
          <w:sz w:val="28"/>
          <w:szCs w:val="28"/>
        </w:rPr>
        <w:t>每年</w:t>
      </w:r>
      <w:r>
        <w:rPr>
          <w:rFonts w:ascii="標楷體" w:eastAsia="標楷體" w:hAnsi="標楷體" w:hint="eastAsia"/>
          <w:sz w:val="28"/>
          <w:szCs w:val="28"/>
        </w:rPr>
        <w:t>收件至4</w:t>
      </w:r>
      <w:r w:rsidR="00140451">
        <w:rPr>
          <w:rFonts w:ascii="標楷體" w:eastAsia="標楷體" w:hAnsi="標楷體" w:hint="eastAsia"/>
          <w:sz w:val="28"/>
          <w:szCs w:val="28"/>
        </w:rPr>
        <w:t>月底截</w:t>
      </w:r>
      <w:r>
        <w:rPr>
          <w:rFonts w:ascii="標楷體" w:eastAsia="標楷體" w:hAnsi="標楷體" w:hint="eastAsia"/>
          <w:sz w:val="28"/>
          <w:szCs w:val="28"/>
        </w:rPr>
        <w:t>止，</w:t>
      </w:r>
      <w:r w:rsidR="00FD166C">
        <w:rPr>
          <w:rFonts w:ascii="標楷體" w:eastAsia="標楷體" w:hAnsi="標楷體" w:hint="eastAsia"/>
          <w:sz w:val="28"/>
          <w:szCs w:val="28"/>
        </w:rPr>
        <w:t>審查通過者，</w:t>
      </w:r>
      <w:r w:rsidRPr="009B1C21">
        <w:rPr>
          <w:rFonts w:ascii="標楷體" w:eastAsia="標楷體" w:hAnsi="標楷體" w:hint="eastAsia"/>
          <w:sz w:val="28"/>
          <w:szCs w:val="28"/>
        </w:rPr>
        <w:t>由</w:t>
      </w:r>
      <w:r w:rsidR="00FD166C">
        <w:rPr>
          <w:rFonts w:ascii="標楷體" w:eastAsia="標楷體" w:hAnsi="標楷體" w:hint="eastAsia"/>
          <w:sz w:val="28"/>
          <w:szCs w:val="28"/>
        </w:rPr>
        <w:t>本局邀請並安排</w:t>
      </w:r>
      <w:r w:rsidRPr="009B1C21">
        <w:rPr>
          <w:rFonts w:ascii="標楷體" w:eastAsia="標楷體" w:hAnsi="標楷體" w:hint="eastAsia"/>
          <w:sz w:val="28"/>
          <w:szCs w:val="28"/>
        </w:rPr>
        <w:t>展覽</w:t>
      </w:r>
      <w:r w:rsidR="00C90A02">
        <w:rPr>
          <w:rFonts w:ascii="標楷體" w:eastAsia="標楷體" w:hAnsi="標楷體" w:hint="eastAsia"/>
          <w:sz w:val="28"/>
          <w:szCs w:val="28"/>
        </w:rPr>
        <w:t>相關事宜</w:t>
      </w:r>
      <w:r w:rsidRPr="009B1C21">
        <w:rPr>
          <w:rFonts w:ascii="標楷體" w:eastAsia="標楷體" w:hAnsi="標楷體" w:hint="eastAsia"/>
          <w:sz w:val="28"/>
          <w:szCs w:val="28"/>
        </w:rPr>
        <w:t>。</w:t>
      </w:r>
    </w:p>
    <w:p w:rsidR="009B1C21" w:rsidRPr="009B1C21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90D74" w:rsidRPr="009B1C21">
        <w:rPr>
          <w:rFonts w:ascii="標楷體" w:eastAsia="標楷體" w:hAnsi="標楷體" w:hint="eastAsia"/>
          <w:sz w:val="28"/>
          <w:szCs w:val="28"/>
        </w:rPr>
        <w:t>、評</w:t>
      </w:r>
      <w:r w:rsidR="00C90A02">
        <w:rPr>
          <w:rFonts w:ascii="標楷體" w:eastAsia="標楷體" w:hAnsi="標楷體" w:hint="eastAsia"/>
          <w:sz w:val="28"/>
          <w:szCs w:val="28"/>
        </w:rPr>
        <w:t>審方式</w:t>
      </w:r>
    </w:p>
    <w:p w:rsidR="00F34920" w:rsidRPr="009B1C21" w:rsidRDefault="00390D74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由</w:t>
      </w:r>
      <w:r w:rsidR="00FD166C">
        <w:rPr>
          <w:rFonts w:ascii="標楷體" w:eastAsia="標楷體" w:hAnsi="標楷體" w:hint="eastAsia"/>
          <w:sz w:val="28"/>
          <w:szCs w:val="28"/>
        </w:rPr>
        <w:t>本局</w:t>
      </w:r>
      <w:r w:rsidR="00C90A02">
        <w:rPr>
          <w:rFonts w:ascii="標楷體" w:eastAsia="標楷體" w:hAnsi="標楷體" w:hint="eastAsia"/>
          <w:sz w:val="28"/>
          <w:szCs w:val="28"/>
        </w:rPr>
        <w:t>邀請</w:t>
      </w:r>
      <w:r w:rsidRPr="009B1C21">
        <w:rPr>
          <w:rFonts w:ascii="標楷體" w:eastAsia="標楷體" w:hAnsi="標楷體" w:hint="eastAsia"/>
          <w:sz w:val="28"/>
          <w:szCs w:val="28"/>
        </w:rPr>
        <w:t>具有藝文展覽相關之專家學者</w:t>
      </w:r>
      <w:r w:rsidR="00C90A02">
        <w:rPr>
          <w:rFonts w:ascii="標楷體" w:eastAsia="標楷體" w:hAnsi="標楷體" w:hint="eastAsia"/>
          <w:sz w:val="28"/>
          <w:szCs w:val="28"/>
        </w:rPr>
        <w:t>或</w:t>
      </w:r>
      <w:r w:rsidRPr="009B1C21">
        <w:rPr>
          <w:rFonts w:ascii="標楷體" w:eastAsia="標楷體" w:hAnsi="標楷體" w:hint="eastAsia"/>
          <w:sz w:val="28"/>
          <w:szCs w:val="28"/>
        </w:rPr>
        <w:t>藝文相關人員若干人組成評</w:t>
      </w:r>
      <w:r w:rsidR="00C90A02">
        <w:rPr>
          <w:rFonts w:ascii="標楷體" w:eastAsia="標楷體" w:hAnsi="標楷體" w:hint="eastAsia"/>
          <w:sz w:val="28"/>
          <w:szCs w:val="28"/>
        </w:rPr>
        <w:t>審</w:t>
      </w:r>
      <w:r w:rsidRPr="009B1C21">
        <w:rPr>
          <w:rFonts w:ascii="標楷體" w:eastAsia="標楷體" w:hAnsi="標楷體" w:hint="eastAsia"/>
          <w:sz w:val="28"/>
          <w:szCs w:val="28"/>
        </w:rPr>
        <w:t>委員會，辦理評</w:t>
      </w:r>
      <w:r w:rsidR="00C90A02">
        <w:rPr>
          <w:rFonts w:ascii="標楷體" w:eastAsia="標楷體" w:hAnsi="標楷體" w:hint="eastAsia"/>
          <w:sz w:val="28"/>
          <w:szCs w:val="28"/>
        </w:rPr>
        <w:t>審</w:t>
      </w:r>
      <w:r w:rsidRPr="009B1C21">
        <w:rPr>
          <w:rFonts w:ascii="標楷體" w:eastAsia="標楷體" w:hAnsi="標楷體" w:hint="eastAsia"/>
          <w:sz w:val="28"/>
          <w:szCs w:val="28"/>
        </w:rPr>
        <w:t>事宜。</w:t>
      </w:r>
    </w:p>
    <w:p w:rsidR="00F34920" w:rsidRPr="009B1C21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FD166C">
        <w:rPr>
          <w:rFonts w:ascii="標楷體" w:eastAsia="標楷體" w:hAnsi="標楷體" w:hint="eastAsia"/>
          <w:sz w:val="28"/>
          <w:szCs w:val="28"/>
        </w:rPr>
        <w:t>、</w:t>
      </w:r>
      <w:r w:rsidR="00390D74" w:rsidRPr="009B1C21">
        <w:rPr>
          <w:rFonts w:ascii="標楷體" w:eastAsia="標楷體" w:hAnsi="標楷體" w:hint="eastAsia"/>
          <w:sz w:val="28"/>
          <w:szCs w:val="28"/>
        </w:rPr>
        <w:t>作品類別</w:t>
      </w:r>
    </w:p>
    <w:p w:rsidR="00F34920" w:rsidRPr="009B1C21" w:rsidRDefault="00390D74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油畫、水彩、膠彩、水墨、書</w:t>
      </w:r>
      <w:r w:rsidR="00FD166C">
        <w:rPr>
          <w:rFonts w:ascii="標楷體" w:eastAsia="標楷體" w:hAnsi="標楷體" w:hint="eastAsia"/>
          <w:sz w:val="28"/>
          <w:szCs w:val="28"/>
        </w:rPr>
        <w:t>法、篆刻、版畫、工藝、雕塑、攝影、綜合媒材、裝置藝術、其他類等，請申請人</w:t>
      </w:r>
      <w:r w:rsidRPr="009B1C21">
        <w:rPr>
          <w:rFonts w:ascii="標楷體" w:eastAsia="標楷體" w:hAnsi="標楷體" w:hint="eastAsia"/>
          <w:sz w:val="28"/>
          <w:szCs w:val="28"/>
        </w:rPr>
        <w:t>自行分類。</w:t>
      </w:r>
    </w:p>
    <w:p w:rsidR="00F34920" w:rsidRPr="009B1C21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90D74" w:rsidRPr="009B1C21">
        <w:rPr>
          <w:rFonts w:ascii="標楷體" w:eastAsia="標楷體" w:hAnsi="標楷體" w:hint="eastAsia"/>
          <w:sz w:val="28"/>
          <w:szCs w:val="28"/>
        </w:rPr>
        <w:t xml:space="preserve">、申請文件 </w:t>
      </w:r>
    </w:p>
    <w:p w:rsidR="009B1C21" w:rsidRDefault="00390D74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B1C2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B1C21">
        <w:rPr>
          <w:rFonts w:ascii="標楷體" w:eastAsia="標楷體" w:hAnsi="標楷體" w:hint="eastAsia"/>
          <w:sz w:val="28"/>
          <w:szCs w:val="28"/>
        </w:rPr>
        <w:t>) 申請表</w:t>
      </w:r>
    </w:p>
    <w:p w:rsidR="009B1C21" w:rsidRDefault="009B1C21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(二) 推薦表</w:t>
      </w:r>
    </w:p>
    <w:p w:rsidR="009B1C21" w:rsidRDefault="00390D74" w:rsidP="00A3049C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三</w:t>
      </w:r>
      <w:r w:rsidR="009B1C21">
        <w:rPr>
          <w:rFonts w:ascii="標楷體" w:eastAsia="標楷體" w:hAnsi="標楷體" w:hint="eastAsia"/>
          <w:sz w:val="28"/>
          <w:szCs w:val="28"/>
        </w:rPr>
        <w:t>)</w:t>
      </w:r>
      <w:r w:rsidR="00D0402E">
        <w:rPr>
          <w:rFonts w:ascii="標楷體" w:eastAsia="標楷體" w:hAnsi="標楷體" w:hint="eastAsia"/>
          <w:sz w:val="28"/>
          <w:szCs w:val="28"/>
        </w:rPr>
        <w:t xml:space="preserve"> </w:t>
      </w:r>
      <w:r w:rsidR="00D81541" w:rsidRPr="00D81541">
        <w:rPr>
          <w:rFonts w:ascii="標楷體" w:eastAsia="標楷體" w:hAnsi="標楷體" w:hint="eastAsia"/>
          <w:sz w:val="28"/>
          <w:szCs w:val="32"/>
        </w:rPr>
        <w:t>作品送審資料表</w:t>
      </w:r>
      <w:r w:rsidRPr="009B1C21">
        <w:rPr>
          <w:rFonts w:ascii="標楷體" w:eastAsia="標楷體" w:hAnsi="標楷體" w:hint="eastAsia"/>
          <w:sz w:val="28"/>
          <w:szCs w:val="28"/>
        </w:rPr>
        <w:t>：請填寫申請表時一併填寫</w:t>
      </w:r>
      <w:r w:rsidR="00291610">
        <w:rPr>
          <w:rFonts w:ascii="標楷體" w:eastAsia="標楷體" w:hAnsi="標楷體" w:hint="eastAsia"/>
          <w:sz w:val="28"/>
          <w:szCs w:val="28"/>
        </w:rPr>
        <w:t>。</w:t>
      </w:r>
    </w:p>
    <w:p w:rsidR="009B1C21" w:rsidRDefault="00390D74" w:rsidP="00A3049C">
      <w:pPr>
        <w:spacing w:line="400" w:lineRule="exact"/>
        <w:ind w:leftChars="235" w:left="1130" w:hangingChars="202" w:hanging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四</w:t>
      </w:r>
      <w:r w:rsidR="009B1C21">
        <w:rPr>
          <w:rFonts w:ascii="標楷體" w:eastAsia="標楷體" w:hAnsi="標楷體" w:hint="eastAsia"/>
          <w:sz w:val="28"/>
          <w:szCs w:val="28"/>
        </w:rPr>
        <w:t>)</w:t>
      </w:r>
      <w:r w:rsidR="00D0402E">
        <w:rPr>
          <w:rFonts w:ascii="標楷體" w:eastAsia="標楷體" w:hAnsi="標楷體" w:hint="eastAsia"/>
          <w:sz w:val="28"/>
          <w:szCs w:val="28"/>
        </w:rPr>
        <w:t xml:space="preserve"> </w:t>
      </w:r>
      <w:r w:rsidR="006020F6">
        <w:rPr>
          <w:rFonts w:ascii="標楷體" w:eastAsia="標楷體" w:hAnsi="標楷體" w:hint="eastAsia"/>
          <w:sz w:val="28"/>
          <w:szCs w:val="28"/>
        </w:rPr>
        <w:t>證明文件：身分證影</w:t>
      </w:r>
      <w:r w:rsidRPr="009B1C21">
        <w:rPr>
          <w:rFonts w:ascii="標楷體" w:eastAsia="標楷體" w:hAnsi="標楷體" w:hint="eastAsia"/>
          <w:sz w:val="28"/>
          <w:szCs w:val="28"/>
        </w:rPr>
        <w:t>本或相關證明文件；身分證出生地非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新竹縣</w:t>
      </w:r>
      <w:r w:rsidR="006020F6">
        <w:rPr>
          <w:rFonts w:ascii="標楷體" w:eastAsia="標楷體" w:hAnsi="標楷體" w:hint="eastAsia"/>
          <w:sz w:val="28"/>
          <w:szCs w:val="28"/>
        </w:rPr>
        <w:t>者，請附戶籍謄本、</w:t>
      </w:r>
      <w:r w:rsidRPr="009B1C21">
        <w:rPr>
          <w:rFonts w:ascii="標楷體" w:eastAsia="標楷體" w:hAnsi="標楷體" w:hint="eastAsia"/>
          <w:sz w:val="28"/>
          <w:szCs w:val="28"/>
        </w:rPr>
        <w:t>戶口名簿</w:t>
      </w:r>
      <w:r w:rsidR="006020F6">
        <w:rPr>
          <w:rFonts w:ascii="標楷體" w:eastAsia="標楷體" w:hAnsi="標楷體" w:hint="eastAsia"/>
          <w:sz w:val="28"/>
          <w:szCs w:val="28"/>
        </w:rPr>
        <w:t>或足</w:t>
      </w:r>
      <w:r w:rsidRPr="009B1C21">
        <w:rPr>
          <w:rFonts w:ascii="標楷體" w:eastAsia="標楷體" w:hAnsi="標楷體" w:hint="eastAsia"/>
          <w:sz w:val="28"/>
          <w:szCs w:val="28"/>
        </w:rPr>
        <w:t>以證明已於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新竹縣</w:t>
      </w:r>
      <w:r w:rsidR="004F0F7F">
        <w:rPr>
          <w:rFonts w:ascii="標楷體" w:eastAsia="標楷體" w:hAnsi="標楷體" w:hint="eastAsia"/>
          <w:sz w:val="28"/>
          <w:szCs w:val="28"/>
        </w:rPr>
        <w:t>連續</w:t>
      </w:r>
      <w:r w:rsidR="006020F6">
        <w:rPr>
          <w:rFonts w:ascii="標楷體" w:eastAsia="標楷體" w:hAnsi="標楷體" w:hint="eastAsia"/>
          <w:sz w:val="28"/>
          <w:szCs w:val="28"/>
        </w:rPr>
        <w:t>居住</w:t>
      </w:r>
      <w:r w:rsidRPr="009B1C21">
        <w:rPr>
          <w:rFonts w:ascii="標楷體" w:eastAsia="標楷體" w:hAnsi="標楷體" w:hint="eastAsia"/>
          <w:sz w:val="28"/>
          <w:szCs w:val="28"/>
        </w:rPr>
        <w:t>滿6年</w:t>
      </w:r>
      <w:r w:rsidR="006020F6">
        <w:rPr>
          <w:rFonts w:ascii="標楷體" w:eastAsia="標楷體" w:hAnsi="標楷體" w:hint="eastAsia"/>
          <w:sz w:val="28"/>
          <w:szCs w:val="28"/>
        </w:rPr>
        <w:t>之證明文件</w:t>
      </w:r>
      <w:r w:rsidRPr="009B1C21">
        <w:rPr>
          <w:rFonts w:ascii="標楷體" w:eastAsia="標楷體" w:hAnsi="標楷體" w:hint="eastAsia"/>
          <w:sz w:val="28"/>
          <w:szCs w:val="28"/>
        </w:rPr>
        <w:t>。</w:t>
      </w:r>
    </w:p>
    <w:p w:rsidR="00F34920" w:rsidRPr="009B1C21" w:rsidRDefault="00390D74" w:rsidP="00A3049C">
      <w:pPr>
        <w:spacing w:line="40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五</w:t>
      </w:r>
      <w:r w:rsidR="009B1C21">
        <w:rPr>
          <w:rFonts w:ascii="標楷體" w:eastAsia="標楷體" w:hAnsi="標楷體" w:hint="eastAsia"/>
          <w:sz w:val="28"/>
          <w:szCs w:val="28"/>
        </w:rPr>
        <w:t>)</w:t>
      </w:r>
      <w:r w:rsidRPr="009B1C21">
        <w:rPr>
          <w:rFonts w:ascii="標楷體" w:eastAsia="標楷體" w:hAnsi="標楷體" w:hint="eastAsia"/>
          <w:sz w:val="28"/>
          <w:szCs w:val="28"/>
        </w:rPr>
        <w:t>展出作品圖片：為便利評審審查參考，請提供彩色照片或彩色列印輸出圖，每張圖片尺寸5×7吋以上，需註明作品名稱、創作時間、媒材及尺寸。</w:t>
      </w:r>
    </w:p>
    <w:p w:rsidR="009B1C21" w:rsidRDefault="00390D74" w:rsidP="00A3049C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1.平面作品：約10件。</w:t>
      </w:r>
    </w:p>
    <w:p w:rsidR="009B1C21" w:rsidRDefault="00390D74" w:rsidP="00A3049C">
      <w:pPr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lastRenderedPageBreak/>
        <w:t>2.立體作品：約10件，每件作品應提供3張不同角度之圖片。</w:t>
      </w:r>
    </w:p>
    <w:p w:rsidR="009B1C21" w:rsidRDefault="00390D74" w:rsidP="00A3049C">
      <w:pPr>
        <w:spacing w:line="400" w:lineRule="exact"/>
        <w:ind w:leftChars="472" w:left="2833" w:hangingChars="607" w:hanging="1700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3.裝置作品：以A4紙張詳述3件展出作品創作理念及繪製A3草圖，並註明各部分尺寸及材質。</w:t>
      </w:r>
    </w:p>
    <w:p w:rsidR="009B1C21" w:rsidRDefault="00390D74" w:rsidP="00A3049C">
      <w:pPr>
        <w:spacing w:line="400" w:lineRule="exact"/>
        <w:ind w:leftChars="188" w:left="2977" w:hangingChars="902" w:hanging="2526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六)</w:t>
      </w:r>
      <w:r w:rsidR="00D81541">
        <w:rPr>
          <w:rFonts w:ascii="標楷體" w:eastAsia="標楷體" w:hAnsi="標楷體" w:hint="eastAsia"/>
          <w:sz w:val="28"/>
          <w:szCs w:val="28"/>
        </w:rPr>
        <w:t>其他參考資料：請提供畫冊、</w:t>
      </w:r>
      <w:r w:rsidRPr="009B1C21">
        <w:rPr>
          <w:rFonts w:ascii="標楷體" w:eastAsia="標楷體" w:hAnsi="標楷體" w:hint="eastAsia"/>
          <w:sz w:val="28"/>
          <w:szCs w:val="28"/>
        </w:rPr>
        <w:t>論文</w:t>
      </w:r>
      <w:r w:rsidR="00D81541">
        <w:rPr>
          <w:rFonts w:ascii="標楷體" w:eastAsia="標楷體" w:hAnsi="標楷體" w:hint="eastAsia"/>
          <w:sz w:val="28"/>
          <w:szCs w:val="28"/>
        </w:rPr>
        <w:t>及獎狀等相關資料佐證</w:t>
      </w:r>
      <w:r w:rsidRPr="009B1C21">
        <w:rPr>
          <w:rFonts w:ascii="標楷體" w:eastAsia="標楷體" w:hAnsi="標楷體" w:hint="eastAsia"/>
          <w:sz w:val="28"/>
          <w:szCs w:val="28"/>
        </w:rPr>
        <w:t>，不需提供光碟資料、活動照片等。</w:t>
      </w:r>
    </w:p>
    <w:p w:rsidR="00291610" w:rsidRDefault="00390D74" w:rsidP="00A3049C">
      <w:pPr>
        <w:spacing w:line="400" w:lineRule="exact"/>
        <w:ind w:leftChars="188" w:left="991" w:hangingChars="193" w:hanging="540"/>
        <w:rPr>
          <w:rFonts w:ascii="標楷體" w:eastAsia="標楷體" w:hAnsi="標楷體"/>
          <w:sz w:val="28"/>
          <w:szCs w:val="28"/>
        </w:rPr>
      </w:pPr>
      <w:r w:rsidRPr="009B1C21">
        <w:rPr>
          <w:rFonts w:ascii="標楷體" w:eastAsia="標楷體" w:hAnsi="標楷體" w:hint="eastAsia"/>
          <w:sz w:val="28"/>
          <w:szCs w:val="28"/>
        </w:rPr>
        <w:t>(</w:t>
      </w:r>
      <w:r w:rsidR="009B1C21">
        <w:rPr>
          <w:rFonts w:ascii="標楷體" w:eastAsia="標楷體" w:hAnsi="標楷體" w:hint="eastAsia"/>
          <w:sz w:val="28"/>
          <w:szCs w:val="28"/>
        </w:rPr>
        <w:t>七</w:t>
      </w:r>
      <w:r w:rsidR="009B1C21" w:rsidRPr="009B1C21">
        <w:rPr>
          <w:rFonts w:ascii="標楷體" w:eastAsia="標楷體" w:hAnsi="標楷體" w:hint="eastAsia"/>
          <w:sz w:val="28"/>
          <w:szCs w:val="28"/>
        </w:rPr>
        <w:t>)</w:t>
      </w:r>
      <w:r w:rsidRPr="009B1C21">
        <w:rPr>
          <w:rFonts w:ascii="標楷體" w:eastAsia="標楷體" w:hAnsi="標楷體" w:hint="eastAsia"/>
          <w:sz w:val="28"/>
          <w:szCs w:val="28"/>
        </w:rPr>
        <w:t>以上申請文件準備1份即可，請裝訂或用A4檔案資料夾整理成冊，申請資料統一於審</w:t>
      </w:r>
      <w:r w:rsidR="00D81541">
        <w:rPr>
          <w:rFonts w:ascii="標楷體" w:eastAsia="標楷體" w:hAnsi="標楷體" w:hint="eastAsia"/>
          <w:sz w:val="28"/>
          <w:szCs w:val="28"/>
        </w:rPr>
        <w:t>查完畢後寄</w:t>
      </w:r>
      <w:r w:rsidRPr="009B1C21">
        <w:rPr>
          <w:rFonts w:ascii="標楷體" w:eastAsia="標楷體" w:hAnsi="標楷體" w:hint="eastAsia"/>
          <w:sz w:val="28"/>
          <w:szCs w:val="28"/>
        </w:rPr>
        <w:t>回，主辦單位將另行通知</w:t>
      </w:r>
      <w:proofErr w:type="gramStart"/>
      <w:r w:rsidRPr="009B1C21">
        <w:rPr>
          <w:rFonts w:ascii="標楷體" w:eastAsia="標楷體" w:hAnsi="標楷體" w:hint="eastAsia"/>
          <w:sz w:val="28"/>
          <w:szCs w:val="28"/>
        </w:rPr>
        <w:t>入選者繳回</w:t>
      </w:r>
      <w:proofErr w:type="gramEnd"/>
      <w:r w:rsidRPr="009B1C21">
        <w:rPr>
          <w:rFonts w:ascii="標楷體" w:eastAsia="標楷體" w:hAnsi="標楷體" w:hint="eastAsia"/>
          <w:sz w:val="28"/>
          <w:szCs w:val="28"/>
        </w:rPr>
        <w:t>部分必要之原申請文件。</w:t>
      </w:r>
    </w:p>
    <w:p w:rsidR="00DE1194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DE1194" w:rsidRPr="00DE1194">
        <w:rPr>
          <w:rFonts w:ascii="標楷體" w:eastAsia="標楷體" w:hAnsi="標楷體" w:hint="eastAsia"/>
          <w:sz w:val="28"/>
          <w:szCs w:val="28"/>
        </w:rPr>
        <w:t>、展出權利義務</w:t>
      </w:r>
    </w:p>
    <w:p w:rsidR="00DE1194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E119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受邀展出之藝術家</w:t>
      </w:r>
      <w:r w:rsidR="00140451">
        <w:rPr>
          <w:rFonts w:ascii="標楷體" w:eastAsia="標楷體" w:hAnsi="標楷體" w:hint="eastAsia"/>
          <w:sz w:val="28"/>
          <w:szCs w:val="28"/>
        </w:rPr>
        <w:t>除展出作品外，主辦單位得將其作品編輯印製成冊出版、流通，藝術家應</w:t>
      </w:r>
      <w:r w:rsidR="00E92037">
        <w:rPr>
          <w:rFonts w:ascii="標楷體" w:eastAsia="標楷體" w:hAnsi="標楷體" w:hint="eastAsia"/>
          <w:sz w:val="28"/>
          <w:szCs w:val="28"/>
        </w:rPr>
        <w:t>至少</w:t>
      </w:r>
      <w:r w:rsidRPr="00DE1194">
        <w:rPr>
          <w:rFonts w:ascii="標楷體" w:eastAsia="標楷體" w:hAnsi="標楷體" w:hint="eastAsia"/>
          <w:sz w:val="28"/>
          <w:szCs w:val="28"/>
        </w:rPr>
        <w:t>提供1件作品由主辦單位列入典藏。</w:t>
      </w:r>
    </w:p>
    <w:p w:rsidR="00DE1194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(二</w:t>
      </w:r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主辦單位對本展覽所出版專</w:t>
      </w:r>
      <w:r w:rsidR="007B0DFF">
        <w:rPr>
          <w:rFonts w:ascii="標楷體" w:eastAsia="標楷體" w:hAnsi="標楷體" w:hint="eastAsia"/>
          <w:sz w:val="28"/>
          <w:szCs w:val="28"/>
        </w:rPr>
        <w:t>輯</w:t>
      </w:r>
      <w:r w:rsidRPr="00DE1194">
        <w:rPr>
          <w:rFonts w:ascii="標楷體" w:eastAsia="標楷體" w:hAnsi="標楷體" w:hint="eastAsia"/>
          <w:sz w:val="28"/>
          <w:szCs w:val="28"/>
        </w:rPr>
        <w:t>之作品及展出作品得進行教學、研究、展覽、攝錄影、出版、宣傳、製作成果光碟、文宣推廣品及登載網頁等任何形式之非營利性使用，使用方式及次數不受限制，並得依著作權法可重製、發行、公開傳輸、公開發表其專輯作品，並擁有授權專輯內容用於第三方非營利性重製物（如文字或影像）發表之權利。</w:t>
      </w:r>
    </w:p>
    <w:p w:rsidR="00DE1194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(三</w:t>
      </w:r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主辦單位對展出作品投保並負保管之責，</w:t>
      </w:r>
      <w:proofErr w:type="gramStart"/>
      <w:r w:rsidRPr="00DE1194">
        <w:rPr>
          <w:rFonts w:ascii="標楷體" w:eastAsia="標楷體" w:hAnsi="標楷體" w:hint="eastAsia"/>
          <w:sz w:val="28"/>
          <w:szCs w:val="28"/>
        </w:rPr>
        <w:t>惟遇人力</w:t>
      </w:r>
      <w:proofErr w:type="gramEnd"/>
      <w:r w:rsidRPr="00DE1194">
        <w:rPr>
          <w:rFonts w:ascii="標楷體" w:eastAsia="標楷體" w:hAnsi="標楷體" w:hint="eastAsia"/>
          <w:sz w:val="28"/>
          <w:szCs w:val="28"/>
        </w:rPr>
        <w:t>不可抗拒情事或作品結構本身及裝置不良等因素而遭致損壞者，主辦單位不負賠償之責。</w:t>
      </w:r>
    </w:p>
    <w:p w:rsidR="00DE1194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(四</w:t>
      </w:r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藝術家應依主辦單位所定期程提供作品說明等相關資料，</w:t>
      </w:r>
      <w:proofErr w:type="gramStart"/>
      <w:r w:rsidRPr="00DE1194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DE1194">
        <w:rPr>
          <w:rFonts w:ascii="標楷體" w:eastAsia="標楷體" w:hAnsi="標楷體" w:hint="eastAsia"/>
          <w:sz w:val="28"/>
          <w:szCs w:val="28"/>
        </w:rPr>
        <w:t>利展覽及專輯編印等事宜。</w:t>
      </w:r>
    </w:p>
    <w:p w:rsidR="00DE1194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(五</w:t>
      </w:r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藝術家應配合主辦單位舉辦宣傳與教育推廣活動，主辦單位</w:t>
      </w:r>
      <w:proofErr w:type="gramStart"/>
      <w:r w:rsidRPr="00DE1194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DE1194">
        <w:rPr>
          <w:rFonts w:ascii="標楷體" w:eastAsia="標楷體" w:hAnsi="標楷體" w:hint="eastAsia"/>
          <w:sz w:val="28"/>
          <w:szCs w:val="28"/>
        </w:rPr>
        <w:t>另支付酬勞。</w:t>
      </w:r>
    </w:p>
    <w:p w:rsidR="00291610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(六</w:t>
      </w:r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展品之裝框、包裝由藝術家負責；展品之運送、保險、</w:t>
      </w:r>
      <w:proofErr w:type="gramStart"/>
      <w:r w:rsidRPr="00DE1194">
        <w:rPr>
          <w:rFonts w:ascii="標楷體" w:eastAsia="標楷體" w:hAnsi="標楷體" w:hint="eastAsia"/>
          <w:sz w:val="28"/>
          <w:szCs w:val="28"/>
        </w:rPr>
        <w:t>布卸展</w:t>
      </w:r>
      <w:proofErr w:type="gramEnd"/>
      <w:r w:rsidRPr="00DE1194">
        <w:rPr>
          <w:rFonts w:ascii="標楷體" w:eastAsia="標楷體" w:hAnsi="標楷體" w:hint="eastAsia"/>
          <w:sz w:val="28"/>
          <w:szCs w:val="28"/>
        </w:rPr>
        <w:t>由主辦單位負責。</w:t>
      </w:r>
    </w:p>
    <w:p w:rsidR="00A3049C" w:rsidRDefault="00DE1194" w:rsidP="00A3049C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(七</w:t>
      </w:r>
      <w:r w:rsidR="00291610">
        <w:rPr>
          <w:rFonts w:ascii="標楷體" w:eastAsia="標楷體" w:hAnsi="標楷體" w:hint="eastAsia"/>
          <w:sz w:val="28"/>
          <w:szCs w:val="28"/>
        </w:rPr>
        <w:t>)</w:t>
      </w:r>
      <w:r w:rsidRPr="00DE1194">
        <w:rPr>
          <w:rFonts w:ascii="標楷體" w:eastAsia="標楷體" w:hAnsi="標楷體" w:hint="eastAsia"/>
          <w:sz w:val="28"/>
          <w:szCs w:val="28"/>
        </w:rPr>
        <w:t>作品</w:t>
      </w:r>
      <w:proofErr w:type="gramStart"/>
      <w:r w:rsidRPr="00DE1194">
        <w:rPr>
          <w:rFonts w:ascii="標楷體" w:eastAsia="標楷體" w:hAnsi="標楷體" w:hint="eastAsia"/>
          <w:sz w:val="28"/>
          <w:szCs w:val="28"/>
        </w:rPr>
        <w:t>裝設須以</w:t>
      </w:r>
      <w:proofErr w:type="gramEnd"/>
      <w:r w:rsidRPr="00DE1194">
        <w:rPr>
          <w:rFonts w:ascii="標楷體" w:eastAsia="標楷體" w:hAnsi="標楷體" w:hint="eastAsia"/>
          <w:sz w:val="28"/>
          <w:szCs w:val="28"/>
        </w:rPr>
        <w:t>不破壞展覽場地硬體結構，作品質量能配合展示空間為原則。</w:t>
      </w:r>
    </w:p>
    <w:p w:rsidR="00DE1194" w:rsidRDefault="004579AC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DE1194" w:rsidRPr="00DE1194">
        <w:rPr>
          <w:rFonts w:ascii="標楷體" w:eastAsia="標楷體" w:hAnsi="標楷體" w:hint="eastAsia"/>
          <w:sz w:val="28"/>
          <w:szCs w:val="28"/>
        </w:rPr>
        <w:t>、聯絡及收件地點</w:t>
      </w:r>
    </w:p>
    <w:p w:rsidR="00FD166C" w:rsidRDefault="00DE1194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>新竹縣政府文化局</w:t>
      </w:r>
      <w:r w:rsidRPr="00DE119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展覽藝術科</w:t>
      </w:r>
    </w:p>
    <w:p w:rsidR="00DE1194" w:rsidRDefault="00DE1194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電話：（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DE1194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5510201</w:t>
      </w:r>
      <w:r w:rsidRPr="00DE1194">
        <w:rPr>
          <w:rFonts w:ascii="標楷體" w:eastAsia="標楷體" w:hAnsi="標楷體" w:hint="eastAsia"/>
          <w:sz w:val="28"/>
          <w:szCs w:val="28"/>
        </w:rPr>
        <w:t>分機</w:t>
      </w:r>
      <w:r w:rsidR="00FD166C">
        <w:rPr>
          <w:rFonts w:ascii="標楷體" w:eastAsia="標楷體" w:hAnsi="標楷體" w:hint="eastAsia"/>
          <w:sz w:val="28"/>
          <w:szCs w:val="28"/>
        </w:rPr>
        <w:t>801~809</w:t>
      </w:r>
    </w:p>
    <w:p w:rsidR="00DE1194" w:rsidRDefault="00DE1194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傳真：（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DE1194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5517060</w:t>
      </w:r>
      <w:r w:rsidRPr="00DE119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E1194" w:rsidRDefault="00DE1194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>新竹縣竹北市縣政九路146號</w:t>
      </w:r>
    </w:p>
    <w:p w:rsidR="002C0E08" w:rsidRPr="009B1C21" w:rsidRDefault="00DE1194" w:rsidP="00A3049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1194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="00D81541" w:rsidRPr="00114A04">
          <w:rPr>
            <w:rStyle w:val="a4"/>
            <w:rFonts w:ascii="標楷體" w:eastAsia="標楷體" w:hAnsi="標楷體" w:hint="eastAsia"/>
            <w:sz w:val="28"/>
            <w:szCs w:val="28"/>
          </w:rPr>
          <w:t>www.hchcc.gov.tw</w:t>
        </w:r>
      </w:hyperlink>
    </w:p>
    <w:sectPr w:rsidR="002C0E08" w:rsidRPr="009B1C21" w:rsidSect="0088277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AF" w:rsidRDefault="00C116AF" w:rsidP="007B0DFF">
      <w:r>
        <w:separator/>
      </w:r>
    </w:p>
  </w:endnote>
  <w:endnote w:type="continuationSeparator" w:id="0">
    <w:p w:rsidR="00C116AF" w:rsidRDefault="00C116AF" w:rsidP="007B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AF" w:rsidRDefault="00C116AF" w:rsidP="007B0DFF">
      <w:r>
        <w:separator/>
      </w:r>
    </w:p>
  </w:footnote>
  <w:footnote w:type="continuationSeparator" w:id="0">
    <w:p w:rsidR="00C116AF" w:rsidRDefault="00C116AF" w:rsidP="007B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74"/>
    <w:rsid w:val="00025CAC"/>
    <w:rsid w:val="00104A33"/>
    <w:rsid w:val="00140451"/>
    <w:rsid w:val="0017239C"/>
    <w:rsid w:val="001856A8"/>
    <w:rsid w:val="00266522"/>
    <w:rsid w:val="00291610"/>
    <w:rsid w:val="002B1BBE"/>
    <w:rsid w:val="002C0E08"/>
    <w:rsid w:val="002E0841"/>
    <w:rsid w:val="002F6158"/>
    <w:rsid w:val="00390D74"/>
    <w:rsid w:val="00421387"/>
    <w:rsid w:val="004579AC"/>
    <w:rsid w:val="004620A6"/>
    <w:rsid w:val="004872F0"/>
    <w:rsid w:val="004F0F7F"/>
    <w:rsid w:val="00543BBC"/>
    <w:rsid w:val="006020F6"/>
    <w:rsid w:val="00622008"/>
    <w:rsid w:val="00623B8A"/>
    <w:rsid w:val="006E0DA0"/>
    <w:rsid w:val="007B0DFF"/>
    <w:rsid w:val="007B7CB2"/>
    <w:rsid w:val="007C5DF1"/>
    <w:rsid w:val="008074CC"/>
    <w:rsid w:val="008713A9"/>
    <w:rsid w:val="00882777"/>
    <w:rsid w:val="00883947"/>
    <w:rsid w:val="008B5B9B"/>
    <w:rsid w:val="009B1C21"/>
    <w:rsid w:val="00A25E67"/>
    <w:rsid w:val="00A3049C"/>
    <w:rsid w:val="00A74005"/>
    <w:rsid w:val="00AD42E6"/>
    <w:rsid w:val="00B7299A"/>
    <w:rsid w:val="00BD0937"/>
    <w:rsid w:val="00BE55AA"/>
    <w:rsid w:val="00C113C4"/>
    <w:rsid w:val="00C116AF"/>
    <w:rsid w:val="00C219E3"/>
    <w:rsid w:val="00C83B2D"/>
    <w:rsid w:val="00C90A02"/>
    <w:rsid w:val="00D0402E"/>
    <w:rsid w:val="00D048BC"/>
    <w:rsid w:val="00D81541"/>
    <w:rsid w:val="00D8716F"/>
    <w:rsid w:val="00DB14DF"/>
    <w:rsid w:val="00DB7E17"/>
    <w:rsid w:val="00DE1194"/>
    <w:rsid w:val="00E51D65"/>
    <w:rsid w:val="00E91E7A"/>
    <w:rsid w:val="00E92037"/>
    <w:rsid w:val="00EB0BDB"/>
    <w:rsid w:val="00EC019E"/>
    <w:rsid w:val="00F34920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1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0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D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D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D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B7CB2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1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B0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0D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0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0D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1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51D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B7CB2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hcc.gov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WeWe0902</dc:creator>
  <cp:lastModifiedBy>WeWe0902</cp:lastModifiedBy>
  <cp:revision>21</cp:revision>
  <cp:lastPrinted>2023-11-23T06:55:00Z</cp:lastPrinted>
  <dcterms:created xsi:type="dcterms:W3CDTF">2023-10-26T02:01:00Z</dcterms:created>
  <dcterms:modified xsi:type="dcterms:W3CDTF">2023-12-18T01:01:00Z</dcterms:modified>
</cp:coreProperties>
</file>