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06" w:rsidRPr="00202120" w:rsidRDefault="00202120" w:rsidP="00A401EE">
      <w:pPr>
        <w:jc w:val="center"/>
        <w:rPr>
          <w:b/>
          <w:sz w:val="40"/>
          <w:szCs w:val="44"/>
        </w:rPr>
      </w:pPr>
      <w:bookmarkStart w:id="0" w:name="_GoBack"/>
      <w:bookmarkEnd w:id="0"/>
      <w:r w:rsidRPr="00202120">
        <w:rPr>
          <w:rFonts w:hint="eastAsia"/>
          <w:b/>
          <w:sz w:val="40"/>
          <w:szCs w:val="44"/>
        </w:rPr>
        <w:t>新瓦屋客家文化保存區</w:t>
      </w:r>
      <w:r w:rsidR="007C1323" w:rsidRPr="00202120">
        <w:rPr>
          <w:rFonts w:hint="eastAsia"/>
          <w:b/>
          <w:sz w:val="40"/>
          <w:szCs w:val="44"/>
        </w:rPr>
        <w:t>場地使用管理申請流程</w:t>
      </w:r>
    </w:p>
    <w:p w:rsidR="0022643C" w:rsidRDefault="00E67BD4" w:rsidP="00E67B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22643C">
        <w:rPr>
          <w:rFonts w:hint="eastAsia"/>
          <w:sz w:val="28"/>
          <w:szCs w:val="28"/>
        </w:rPr>
        <w:t>來電確認場地</w:t>
      </w:r>
      <w:r w:rsidR="0022643C" w:rsidRPr="00E67BD4">
        <w:rPr>
          <w:rFonts w:hint="eastAsia"/>
          <w:sz w:val="28"/>
          <w:szCs w:val="28"/>
        </w:rPr>
        <w:t>。</w:t>
      </w:r>
    </w:p>
    <w:p w:rsidR="007C1323" w:rsidRPr="00E67BD4" w:rsidRDefault="0022643C" w:rsidP="00E67B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6E792E">
        <w:rPr>
          <w:rFonts w:hint="eastAsia"/>
          <w:sz w:val="28"/>
          <w:szCs w:val="28"/>
        </w:rPr>
        <w:t>最遲應於</w:t>
      </w:r>
      <w:r w:rsidR="007C1323" w:rsidRPr="005C3B7D">
        <w:rPr>
          <w:rFonts w:hint="eastAsia"/>
          <w:b/>
          <w:sz w:val="28"/>
          <w:szCs w:val="28"/>
        </w:rPr>
        <w:t>活動</w:t>
      </w:r>
      <w:r w:rsidR="006E792E" w:rsidRPr="005C3B7D">
        <w:rPr>
          <w:rFonts w:hint="eastAsia"/>
          <w:b/>
          <w:sz w:val="28"/>
          <w:szCs w:val="28"/>
        </w:rPr>
        <w:t>14</w:t>
      </w:r>
      <w:r w:rsidR="006E792E" w:rsidRPr="005C3B7D">
        <w:rPr>
          <w:rFonts w:hint="eastAsia"/>
          <w:b/>
          <w:sz w:val="28"/>
          <w:szCs w:val="28"/>
        </w:rPr>
        <w:t>日</w:t>
      </w:r>
      <w:r w:rsidR="006E792E">
        <w:rPr>
          <w:rFonts w:hint="eastAsia"/>
          <w:sz w:val="28"/>
          <w:szCs w:val="28"/>
        </w:rPr>
        <w:t>前提出</w:t>
      </w:r>
      <w:r w:rsidR="007C1323" w:rsidRPr="00E67BD4">
        <w:rPr>
          <w:rFonts w:hint="eastAsia"/>
          <w:sz w:val="28"/>
          <w:szCs w:val="28"/>
        </w:rPr>
        <w:t>申請。</w:t>
      </w:r>
    </w:p>
    <w:p w:rsidR="007C1323" w:rsidRPr="00E67BD4" w:rsidRDefault="0022643C" w:rsidP="00E67B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E67BD4">
        <w:rPr>
          <w:rFonts w:hint="eastAsia"/>
          <w:sz w:val="28"/>
          <w:szCs w:val="28"/>
        </w:rPr>
        <w:t>、</w:t>
      </w:r>
      <w:proofErr w:type="gramStart"/>
      <w:r w:rsidR="007C1323" w:rsidRPr="00E67BD4">
        <w:rPr>
          <w:rFonts w:hint="eastAsia"/>
          <w:sz w:val="28"/>
          <w:szCs w:val="28"/>
        </w:rPr>
        <w:t>請發公文</w:t>
      </w:r>
      <w:proofErr w:type="gramEnd"/>
      <w:r w:rsidR="007C1323" w:rsidRPr="00E67BD4">
        <w:rPr>
          <w:rFonts w:hint="eastAsia"/>
          <w:sz w:val="28"/>
          <w:szCs w:val="28"/>
        </w:rPr>
        <w:t>及附上申請書及相關資料</w:t>
      </w:r>
      <w:r w:rsidR="00C713C6" w:rsidRPr="00E67BD4">
        <w:rPr>
          <w:rFonts w:hint="eastAsia"/>
          <w:sz w:val="28"/>
          <w:szCs w:val="28"/>
        </w:rPr>
        <w:t>。</w:t>
      </w:r>
    </w:p>
    <w:p w:rsidR="007C1323" w:rsidRPr="00E67BD4" w:rsidRDefault="0022643C" w:rsidP="00E67B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E67BD4">
        <w:rPr>
          <w:rFonts w:hint="eastAsia"/>
          <w:sz w:val="28"/>
          <w:szCs w:val="28"/>
        </w:rPr>
        <w:t>、申請</w:t>
      </w:r>
      <w:r w:rsidR="007C1323" w:rsidRPr="00E67BD4">
        <w:rPr>
          <w:rFonts w:hint="eastAsia"/>
          <w:sz w:val="28"/>
          <w:szCs w:val="28"/>
        </w:rPr>
        <w:t>資料：</w:t>
      </w:r>
    </w:p>
    <w:p w:rsidR="007C1323" w:rsidRPr="00A401EE" w:rsidRDefault="007C1323" w:rsidP="007C1323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A401EE">
        <w:rPr>
          <w:rFonts w:hint="eastAsia"/>
          <w:sz w:val="28"/>
          <w:szCs w:val="28"/>
        </w:rPr>
        <w:t>公文</w:t>
      </w:r>
    </w:p>
    <w:p w:rsidR="007C1323" w:rsidRPr="00A401EE" w:rsidRDefault="007C1323" w:rsidP="007C1323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A401EE">
        <w:rPr>
          <w:rFonts w:hint="eastAsia"/>
          <w:sz w:val="28"/>
          <w:szCs w:val="28"/>
        </w:rPr>
        <w:t>申請書</w:t>
      </w:r>
      <w:r w:rsidRPr="00A401EE">
        <w:rPr>
          <w:rFonts w:hint="eastAsia"/>
          <w:sz w:val="28"/>
          <w:szCs w:val="28"/>
        </w:rPr>
        <w:t>(</w:t>
      </w:r>
      <w:r w:rsidRPr="00A401EE">
        <w:rPr>
          <w:rFonts w:hint="eastAsia"/>
          <w:sz w:val="28"/>
          <w:szCs w:val="28"/>
        </w:rPr>
        <w:t>需蓋印信或單位大小章</w:t>
      </w:r>
      <w:r w:rsidRPr="00A401EE">
        <w:rPr>
          <w:rFonts w:hint="eastAsia"/>
          <w:sz w:val="28"/>
          <w:szCs w:val="28"/>
        </w:rPr>
        <w:t>)</w:t>
      </w:r>
    </w:p>
    <w:p w:rsidR="007C1323" w:rsidRDefault="007C1323" w:rsidP="007C1323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A401EE">
        <w:rPr>
          <w:rFonts w:hint="eastAsia"/>
          <w:sz w:val="28"/>
          <w:szCs w:val="28"/>
        </w:rPr>
        <w:t>企劃書</w:t>
      </w:r>
      <w:r w:rsidRPr="00A401EE">
        <w:rPr>
          <w:rFonts w:hint="eastAsia"/>
          <w:sz w:val="28"/>
          <w:szCs w:val="28"/>
        </w:rPr>
        <w:t>(</w:t>
      </w:r>
      <w:r w:rsidRPr="00A401EE">
        <w:rPr>
          <w:rFonts w:hint="eastAsia"/>
          <w:sz w:val="28"/>
          <w:szCs w:val="28"/>
        </w:rPr>
        <w:t>活動時間、日期、目的、簡介、入場方式</w:t>
      </w:r>
      <w:r w:rsidRPr="00A401EE">
        <w:rPr>
          <w:sz w:val="28"/>
          <w:szCs w:val="28"/>
        </w:rPr>
        <w:t>…</w:t>
      </w:r>
      <w:r w:rsidRPr="00A401EE">
        <w:rPr>
          <w:rFonts w:hint="eastAsia"/>
          <w:sz w:val="28"/>
          <w:szCs w:val="28"/>
        </w:rPr>
        <w:t>等，若活動觸及台灣所屬各機關相關法規應</w:t>
      </w:r>
      <w:r w:rsidR="00E67BD4">
        <w:rPr>
          <w:rFonts w:hint="eastAsia"/>
          <w:sz w:val="28"/>
          <w:szCs w:val="28"/>
        </w:rPr>
        <w:t>符合相關法規並</w:t>
      </w:r>
      <w:r w:rsidRPr="00A401EE">
        <w:rPr>
          <w:rFonts w:hint="eastAsia"/>
          <w:sz w:val="28"/>
          <w:szCs w:val="28"/>
        </w:rPr>
        <w:t>檢附相關資料。</w:t>
      </w:r>
      <w:r w:rsidRPr="00A401EE">
        <w:rPr>
          <w:rFonts w:hint="eastAsia"/>
          <w:sz w:val="28"/>
          <w:szCs w:val="28"/>
        </w:rPr>
        <w:t>)</w:t>
      </w:r>
    </w:p>
    <w:p w:rsidR="008E6821" w:rsidRPr="00A401EE" w:rsidRDefault="008E6821" w:rsidP="007C1323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其他證明文件及相關資料。</w:t>
      </w:r>
    </w:p>
    <w:p w:rsidR="007C1323" w:rsidRDefault="006E792E" w:rsidP="006E792E">
      <w:pPr>
        <w:ind w:left="566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7C1323" w:rsidRPr="00A401EE">
        <w:rPr>
          <w:rFonts w:hint="eastAsia"/>
          <w:sz w:val="28"/>
          <w:szCs w:val="28"/>
        </w:rPr>
        <w:t>、本局同意後</w:t>
      </w:r>
      <w:r w:rsidR="007C1323" w:rsidRPr="00A401EE">
        <w:rPr>
          <w:rFonts w:hint="eastAsia"/>
          <w:sz w:val="28"/>
          <w:szCs w:val="28"/>
        </w:rPr>
        <w:t>7</w:t>
      </w:r>
      <w:r w:rsidR="007C1323" w:rsidRPr="00A401EE">
        <w:rPr>
          <w:rFonts w:hint="eastAsia"/>
          <w:sz w:val="28"/>
          <w:szCs w:val="28"/>
        </w:rPr>
        <w:t>天內</w:t>
      </w:r>
      <w:r w:rsidR="007C1323" w:rsidRPr="00A401EE"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最遲</w:t>
      </w:r>
      <w:r w:rsidR="007C1323" w:rsidRPr="00A401EE">
        <w:rPr>
          <w:rFonts w:hint="eastAsia"/>
          <w:sz w:val="28"/>
          <w:szCs w:val="28"/>
        </w:rPr>
        <w:t>活動前</w:t>
      </w:r>
      <w:r w:rsidR="00A401EE" w:rsidRPr="00A401EE">
        <w:rPr>
          <w:rFonts w:hint="eastAsia"/>
          <w:sz w:val="28"/>
          <w:szCs w:val="28"/>
        </w:rPr>
        <w:t>1</w:t>
      </w:r>
      <w:r w:rsidR="00A401EE" w:rsidRPr="00A401EE">
        <w:rPr>
          <w:rFonts w:hint="eastAsia"/>
          <w:sz w:val="28"/>
          <w:szCs w:val="28"/>
        </w:rPr>
        <w:t>日</w:t>
      </w:r>
      <w:r w:rsidR="007C1323" w:rsidRPr="00A401EE">
        <w:rPr>
          <w:rFonts w:hint="eastAsia"/>
          <w:sz w:val="28"/>
          <w:szCs w:val="28"/>
        </w:rPr>
        <w:t>)</w:t>
      </w:r>
      <w:r w:rsidR="007C1323" w:rsidRPr="00A401EE">
        <w:rPr>
          <w:rFonts w:hint="eastAsia"/>
          <w:sz w:val="28"/>
          <w:szCs w:val="28"/>
        </w:rPr>
        <w:t>完成付款程序，若未付款完成則不借用該場地。</w:t>
      </w:r>
    </w:p>
    <w:p w:rsidR="006E792E" w:rsidRPr="006E792E" w:rsidRDefault="006E792E" w:rsidP="006E792E">
      <w:pPr>
        <w:rPr>
          <w:sz w:val="28"/>
          <w:szCs w:val="28"/>
        </w:rPr>
      </w:pPr>
    </w:p>
    <w:sectPr w:rsidR="006E792E" w:rsidRPr="006E79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165"/>
    <w:multiLevelType w:val="hybridMultilevel"/>
    <w:tmpl w:val="D90C291C"/>
    <w:lvl w:ilvl="0" w:tplc="AD563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D065F7"/>
    <w:multiLevelType w:val="hybridMultilevel"/>
    <w:tmpl w:val="A5F672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304A77"/>
    <w:multiLevelType w:val="hybridMultilevel"/>
    <w:tmpl w:val="8E06F77A"/>
    <w:lvl w:ilvl="0" w:tplc="55725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23"/>
    <w:rsid w:val="000B2606"/>
    <w:rsid w:val="00202120"/>
    <w:rsid w:val="00216729"/>
    <w:rsid w:val="0022643C"/>
    <w:rsid w:val="005C3B7D"/>
    <w:rsid w:val="006E792E"/>
    <w:rsid w:val="007C1323"/>
    <w:rsid w:val="008E6821"/>
    <w:rsid w:val="00A401EE"/>
    <w:rsid w:val="00A554A3"/>
    <w:rsid w:val="00C713C6"/>
    <w:rsid w:val="00E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2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7C132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1323"/>
  </w:style>
  <w:style w:type="character" w:customStyle="1" w:styleId="a6">
    <w:name w:val="註解文字 字元"/>
    <w:basedOn w:val="a0"/>
    <w:link w:val="a5"/>
    <w:uiPriority w:val="99"/>
    <w:semiHidden/>
    <w:rsid w:val="007C132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132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C132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C1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13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2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7C132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1323"/>
  </w:style>
  <w:style w:type="character" w:customStyle="1" w:styleId="a6">
    <w:name w:val="註解文字 字元"/>
    <w:basedOn w:val="a0"/>
    <w:link w:val="a5"/>
    <w:uiPriority w:val="99"/>
    <w:semiHidden/>
    <w:rsid w:val="007C1323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132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7C132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C1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1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eojean</cp:lastModifiedBy>
  <cp:revision>6</cp:revision>
  <cp:lastPrinted>2020-01-06T07:17:00Z</cp:lastPrinted>
  <dcterms:created xsi:type="dcterms:W3CDTF">2020-01-06T07:07:00Z</dcterms:created>
  <dcterms:modified xsi:type="dcterms:W3CDTF">2020-01-06T07:17:00Z</dcterms:modified>
</cp:coreProperties>
</file>