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B8" w:rsidRDefault="00EC03B8" w:rsidP="00EC03B8">
      <w:pPr>
        <w:ind w:firstLineChars="300" w:firstLine="1081"/>
        <w:rPr>
          <w:rFonts w:ascii="標楷體" w:eastAsia="標楷體" w:hAnsi="標楷體"/>
          <w:b/>
          <w:sz w:val="36"/>
          <w:szCs w:val="36"/>
        </w:rPr>
      </w:pPr>
      <w:r w:rsidRPr="00EC03B8">
        <w:rPr>
          <w:rFonts w:ascii="標楷體" w:eastAsia="標楷體" w:hAnsi="標楷體" w:hint="eastAsia"/>
          <w:b/>
          <w:sz w:val="36"/>
          <w:szCs w:val="36"/>
        </w:rPr>
        <w:t>新竹縣政府文化局美術館展覽補助要點</w:t>
      </w:r>
    </w:p>
    <w:p w:rsidR="00EC03B8" w:rsidRPr="00EC03B8" w:rsidRDefault="00EC03B8" w:rsidP="00EC03B8">
      <w:pPr>
        <w:ind w:firstLineChars="300" w:firstLine="10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  </w:t>
      </w:r>
      <w:r w:rsidRPr="00EC03B8">
        <w:rPr>
          <w:rFonts w:ascii="標楷體" w:eastAsia="標楷體" w:hAnsi="標楷體" w:hint="eastAsia"/>
          <w:szCs w:val="24"/>
        </w:rPr>
        <w:t>110年8月26日修正</w:t>
      </w:r>
    </w:p>
    <w:p w:rsidR="00EC03B8" w:rsidRPr="00EC03B8" w:rsidRDefault="00EC03B8" w:rsidP="00EC03B8">
      <w:pPr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一、 新竹縣政府文化局（以下簡稱本局）為鼓勵美術創作，結合藝文團體，加強推動文化活動，特訂定本補助要點（以下簡稱本要點）。</w:t>
      </w:r>
    </w:p>
    <w:p w:rsidR="00EC03B8" w:rsidRPr="00EC03B8" w:rsidRDefault="00EC03B8" w:rsidP="00EC03B8">
      <w:pPr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二、 本要點所補助範圍及對象係指從事書法、繪畫、雕塑、攝影、工藝、應用設計等美術創作展覽形態或相關推廣活動，並具備下列各款條件之</w:t>
      </w:r>
      <w:proofErr w:type="gramStart"/>
      <w:r w:rsidRPr="00EC03B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C03B8">
        <w:rPr>
          <w:rFonts w:ascii="標楷體" w:eastAsia="標楷體" w:hAnsi="標楷體" w:hint="eastAsia"/>
          <w:sz w:val="28"/>
          <w:szCs w:val="28"/>
        </w:rPr>
        <w:t>者：</w:t>
      </w:r>
    </w:p>
    <w:p w:rsidR="00EC03B8" w:rsidRDefault="00EC03B8" w:rsidP="00EC03B8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(一)本縣立案之文教財團法人、學會、協會、學術團體及其它非營</w:t>
      </w:r>
    </w:p>
    <w:p w:rsidR="00EC03B8" w:rsidRPr="00EC03B8" w:rsidRDefault="00EC03B8" w:rsidP="00EC03B8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利性之社會公益社團。</w:t>
      </w:r>
    </w:p>
    <w:p w:rsidR="00EC03B8" w:rsidRPr="00EC03B8" w:rsidRDefault="00EC03B8" w:rsidP="00EC03B8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(二)政府單位舉辦之巡迴展。</w:t>
      </w:r>
    </w:p>
    <w:p w:rsidR="00EC03B8" w:rsidRPr="00EC03B8" w:rsidRDefault="00EC03B8" w:rsidP="00EC03B8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(三)經本局美術館展覽審查會同意展出者。</w:t>
      </w:r>
    </w:p>
    <w:p w:rsidR="00EC03B8" w:rsidRDefault="00EC03B8" w:rsidP="00EC03B8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(四)配合本縣（本局）年度計畫、施政工作所策畫之專案展覽活動，</w:t>
      </w:r>
    </w:p>
    <w:p w:rsidR="00EC03B8" w:rsidRPr="00E8411A" w:rsidRDefault="00EC03B8" w:rsidP="00EC03B8">
      <w:pPr>
        <w:spacing w:line="46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屬美術創作性質或</w:t>
      </w:r>
      <w:bookmarkStart w:id="0" w:name="_GoBack"/>
      <w:bookmarkEnd w:id="0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美育推廣教育性質者。</w:t>
      </w:r>
    </w:p>
    <w:p w:rsidR="00EC03B8" w:rsidRPr="00E8411A" w:rsidRDefault="00EC03B8" w:rsidP="00EC03B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三、補助原則：依據中央對直轄市與縣（市）政府計畫及預算考核要</w:t>
      </w:r>
    </w:p>
    <w:p w:rsidR="00EC03B8" w:rsidRPr="00E8411A" w:rsidRDefault="00EC03B8" w:rsidP="00EC03B8">
      <w:pPr>
        <w:spacing w:line="4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點第五點</w:t>
      </w:r>
      <w:proofErr w:type="gramEnd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第五項辦理。</w:t>
      </w:r>
    </w:p>
    <w:p w:rsidR="00EC03B8" w:rsidRPr="00E8411A" w:rsidRDefault="00EC03B8" w:rsidP="00EC03B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四、 申請程序：</w:t>
      </w:r>
    </w:p>
    <w:p w:rsidR="00EC03B8" w:rsidRPr="00E8411A" w:rsidRDefault="00EC03B8" w:rsidP="00EC03B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) 申請人應填具 申請書 （如附件一）並檢附活動經費預算表。</w:t>
      </w:r>
    </w:p>
    <w:p w:rsidR="00EC03B8" w:rsidRPr="00E8411A" w:rsidRDefault="00EC03B8" w:rsidP="00EC03B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 通過補助申請人，應於展覽活動後檢附 成果報告書 </w:t>
      </w:r>
      <w:proofErr w:type="gramStart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如附</w:t>
      </w:r>
    </w:p>
    <w:p w:rsid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件二</w:t>
      </w:r>
      <w:proofErr w:type="gramStart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8411A">
        <w:rPr>
          <w:rFonts w:ascii="標楷體" w:eastAsia="標楷體" w:hAnsi="標楷體" w:hint="eastAsia"/>
          <w:color w:val="000000" w:themeColor="text1"/>
          <w:sz w:val="28"/>
          <w:szCs w:val="28"/>
        </w:rPr>
        <w:t>及領據，送局辦理撥</w:t>
      </w:r>
      <w:r w:rsidRPr="00EC03B8">
        <w:rPr>
          <w:rFonts w:ascii="標楷體" w:eastAsia="標楷體" w:hAnsi="標楷體" w:hint="eastAsia"/>
          <w:sz w:val="28"/>
          <w:szCs w:val="28"/>
        </w:rPr>
        <w:t>款，稅捐部份依相關稅法規定辦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C03B8">
        <w:rPr>
          <w:rFonts w:ascii="標楷體" w:eastAsia="標楷體" w:hAnsi="標楷體" w:hint="eastAsia"/>
          <w:sz w:val="28"/>
          <w:szCs w:val="28"/>
        </w:rPr>
        <w:t>理。</w:t>
      </w:r>
    </w:p>
    <w:p w:rsid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五、 獲補助之申請人，應於相關文件及宣導品刊印「新竹縣政府文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C03B8">
        <w:rPr>
          <w:rFonts w:ascii="標楷體" w:eastAsia="標楷體" w:hAnsi="標楷體" w:hint="eastAsia"/>
          <w:sz w:val="28"/>
          <w:szCs w:val="28"/>
        </w:rPr>
        <w:t>化局主（協）辦」字樣。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六、 考核與評鑑：</w:t>
      </w:r>
    </w:p>
    <w:p w:rsid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C03B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C03B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C03B8">
        <w:rPr>
          <w:rFonts w:ascii="標楷體" w:eastAsia="標楷體" w:hAnsi="標楷體" w:hint="eastAsia"/>
          <w:sz w:val="28"/>
          <w:szCs w:val="28"/>
        </w:rPr>
        <w:t>)經核定之補助案，若計畫變更或因故無法履行補助條件者，應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C03B8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Pr="00EC03B8">
        <w:rPr>
          <w:rFonts w:ascii="標楷體" w:eastAsia="標楷體" w:hAnsi="標楷體" w:hint="eastAsia"/>
          <w:sz w:val="28"/>
          <w:szCs w:val="28"/>
        </w:rPr>
        <w:t>活動前核備</w:t>
      </w:r>
      <w:proofErr w:type="gramEnd"/>
      <w:r w:rsidRPr="00EC03B8">
        <w:rPr>
          <w:rFonts w:ascii="標楷體" w:eastAsia="標楷體" w:hAnsi="標楷體" w:hint="eastAsia"/>
          <w:sz w:val="28"/>
          <w:szCs w:val="28"/>
        </w:rPr>
        <w:t>，未核備者撤銷補助。</w:t>
      </w:r>
    </w:p>
    <w:p w:rsid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C03B8">
        <w:rPr>
          <w:rFonts w:ascii="標楷體" w:eastAsia="標楷體" w:hAnsi="標楷體" w:hint="eastAsia"/>
          <w:sz w:val="28"/>
          <w:szCs w:val="28"/>
        </w:rPr>
        <w:t>(二)申請人具下列情事之</w:t>
      </w:r>
      <w:proofErr w:type="gramStart"/>
      <w:r w:rsidRPr="00EC03B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C03B8">
        <w:rPr>
          <w:rFonts w:ascii="標楷體" w:eastAsia="標楷體" w:hAnsi="標楷體" w:hint="eastAsia"/>
          <w:sz w:val="28"/>
          <w:szCs w:val="28"/>
        </w:rPr>
        <w:t>者，本局得視情節輕重，撤銷、追回原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C03B8">
        <w:rPr>
          <w:rFonts w:ascii="標楷體" w:eastAsia="標楷體" w:hAnsi="標楷體" w:hint="eastAsia"/>
          <w:sz w:val="28"/>
          <w:szCs w:val="28"/>
        </w:rPr>
        <w:t>核准補助額度之部份或全部：</w:t>
      </w:r>
    </w:p>
    <w:p w:rsidR="00EC03B8" w:rsidRPr="00EC03B8" w:rsidRDefault="00EC03B8" w:rsidP="00EC03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t>向其他政府機關申請之經費，總金額已達計畫經費三分之二</w:t>
      </w:r>
    </w:p>
    <w:p w:rsidR="00EC03B8" w:rsidRPr="00EC03B8" w:rsidRDefault="00EC03B8" w:rsidP="00EC03B8">
      <w:pPr>
        <w:pStyle w:val="a3"/>
        <w:spacing w:line="460" w:lineRule="exact"/>
        <w:ind w:leftChars="0" w:left="1128"/>
        <w:rPr>
          <w:rFonts w:ascii="標楷體" w:eastAsia="標楷體" w:hAnsi="標楷體"/>
          <w:sz w:val="28"/>
          <w:szCs w:val="28"/>
        </w:rPr>
      </w:pPr>
      <w:r w:rsidRPr="00EC03B8">
        <w:rPr>
          <w:rFonts w:ascii="標楷體" w:eastAsia="標楷體" w:hAnsi="標楷體" w:hint="eastAsia"/>
          <w:sz w:val="28"/>
          <w:szCs w:val="28"/>
        </w:rPr>
        <w:lastRenderedPageBreak/>
        <w:t>以上者。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C03B8">
        <w:rPr>
          <w:rFonts w:ascii="標楷體" w:eastAsia="標楷體" w:hAnsi="標楷體" w:hint="eastAsia"/>
          <w:sz w:val="28"/>
          <w:szCs w:val="28"/>
        </w:rPr>
        <w:t>2. 檢送之申請資料有虛偽</w:t>
      </w:r>
      <w:proofErr w:type="gramStart"/>
      <w:r w:rsidRPr="00EC03B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C03B8">
        <w:rPr>
          <w:rFonts w:ascii="標楷體" w:eastAsia="標楷體" w:hAnsi="標楷體" w:hint="eastAsia"/>
          <w:sz w:val="28"/>
          <w:szCs w:val="28"/>
        </w:rPr>
        <w:t>實情事者。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C03B8">
        <w:rPr>
          <w:rFonts w:ascii="標楷體" w:eastAsia="標楷體" w:hAnsi="標楷體" w:hint="eastAsia"/>
          <w:sz w:val="28"/>
          <w:szCs w:val="28"/>
        </w:rPr>
        <w:t>3. 拒絕接受查核或評鑑或辦理績效</w:t>
      </w:r>
      <w:proofErr w:type="gramStart"/>
      <w:r w:rsidRPr="00EC03B8">
        <w:rPr>
          <w:rFonts w:ascii="標楷體" w:eastAsia="標楷體" w:hAnsi="標楷體" w:hint="eastAsia"/>
          <w:sz w:val="28"/>
          <w:szCs w:val="28"/>
        </w:rPr>
        <w:t>不彰者</w:t>
      </w:r>
      <w:proofErr w:type="gramEnd"/>
      <w:r w:rsidRPr="00EC03B8">
        <w:rPr>
          <w:rFonts w:ascii="標楷體" w:eastAsia="標楷體" w:hAnsi="標楷體" w:hint="eastAsia"/>
          <w:sz w:val="28"/>
          <w:szCs w:val="28"/>
        </w:rPr>
        <w:t>。</w:t>
      </w:r>
    </w:p>
    <w:p w:rsidR="00EC03B8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C03B8">
        <w:rPr>
          <w:rFonts w:ascii="標楷體" w:eastAsia="標楷體" w:hAnsi="標楷體" w:hint="eastAsia"/>
          <w:sz w:val="28"/>
          <w:szCs w:val="28"/>
        </w:rPr>
        <w:t>4. 違反本局其他相關規定者。</w:t>
      </w:r>
    </w:p>
    <w:p w:rsidR="00B6450B" w:rsidRPr="00EC03B8" w:rsidRDefault="00EC03B8" w:rsidP="00EC03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EC03B8">
        <w:rPr>
          <w:rFonts w:ascii="標楷體" w:eastAsia="標楷體" w:hAnsi="標楷體" w:hint="eastAsia"/>
          <w:sz w:val="28"/>
          <w:szCs w:val="28"/>
        </w:rPr>
        <w:t>、 本要點奉局長核定後實施，修正亦同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B6450B" w:rsidRPr="00EC03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6157F"/>
    <w:multiLevelType w:val="hybridMultilevel"/>
    <w:tmpl w:val="5218D6A8"/>
    <w:lvl w:ilvl="0" w:tplc="318EA1E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B8"/>
    <w:rsid w:val="00572AF9"/>
    <w:rsid w:val="00B6450B"/>
    <w:rsid w:val="00DC6912"/>
    <w:rsid w:val="00E8411A"/>
    <w:rsid w:val="00E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2021-08-31T01:23:00Z</dcterms:created>
  <dcterms:modified xsi:type="dcterms:W3CDTF">2021-08-31T01:32:00Z</dcterms:modified>
</cp:coreProperties>
</file>